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0C79" w14:textId="1BA64B69" w:rsidR="00CC3A83" w:rsidRPr="001B5619" w:rsidRDefault="00CC3A83" w:rsidP="00CC3A83">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 xml:space="preserve">ỦY BAN NHÂN DÂN QUẬN </w:t>
      </w:r>
      <w:r w:rsidR="00216459">
        <w:rPr>
          <w:rFonts w:ascii="Times New Roman" w:hAnsi="Times New Roman"/>
          <w:b/>
          <w:bCs/>
          <w:color w:val="000000"/>
          <w:sz w:val="30"/>
          <w:szCs w:val="30"/>
        </w:rPr>
        <w:t>HOÀNG MAI</w:t>
      </w:r>
    </w:p>
    <w:p w14:paraId="0705368C" w14:textId="1F0DA27A" w:rsidR="00167851" w:rsidRPr="008F218D" w:rsidRDefault="00CC3A83" w:rsidP="00CC3A83">
      <w:pPr>
        <w:spacing w:before="120" w:after="120" w:line="240" w:lineRule="auto"/>
        <w:jc w:val="center"/>
        <w:rPr>
          <w:rFonts w:ascii="Times New Roman" w:hAnsi="Times New Roman" w:cs="Times New Roman"/>
          <w:b/>
          <w:bCs/>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r w:rsidR="00216459">
        <w:rPr>
          <w:rFonts w:ascii="Times New Roman" w:hAnsi="Times New Roman"/>
          <w:b/>
          <w:bCs/>
          <w:color w:val="000000"/>
          <w:sz w:val="30"/>
          <w:szCs w:val="30"/>
          <w:lang w:val="en-US"/>
        </w:rPr>
        <w:t>MAI ĐỘNG</w:t>
      </w:r>
    </w:p>
    <w:p w14:paraId="24F17022" w14:textId="77777777" w:rsidR="00EA20EA" w:rsidRPr="008F218D" w:rsidRDefault="00EA20EA">
      <w:pPr>
        <w:jc w:val="center"/>
        <w:rPr>
          <w:rFonts w:ascii="Times New Roman" w:hAnsi="Times New Roman" w:cs="Times New Roman"/>
          <w:b/>
          <w:bCs/>
          <w:color w:val="000000" w:themeColor="text1"/>
          <w:sz w:val="30"/>
          <w:szCs w:val="30"/>
          <w:lang w:val="vi-VN"/>
        </w:rPr>
      </w:pPr>
    </w:p>
    <w:p w14:paraId="7AD35309" w14:textId="77777777" w:rsidR="00167851" w:rsidRPr="00D3071C" w:rsidRDefault="0037456B">
      <w:pPr>
        <w:jc w:val="center"/>
        <w:rPr>
          <w:rFonts w:ascii="Times New Roman" w:hAnsi="Times New Roman" w:cs="Times New Roman"/>
          <w:color w:val="000000" w:themeColor="text1"/>
          <w:sz w:val="30"/>
          <w:szCs w:val="30"/>
        </w:rPr>
      </w:pPr>
      <w:r w:rsidRPr="00D3071C">
        <w:rPr>
          <w:rFonts w:ascii="Times New Roman" w:hAnsi="Times New Roman" w:cs="Times New Roman"/>
          <w:color w:val="000000" w:themeColor="text1"/>
          <w:sz w:val="30"/>
          <w:szCs w:val="30"/>
        </w:rPr>
        <w:fldChar w:fldCharType="begin"/>
      </w:r>
      <w:r w:rsidRPr="00D3071C">
        <w:rPr>
          <w:rFonts w:ascii="Times New Roman" w:hAnsi="Times New Roman" w:cs="Times New Roman"/>
          <w:color w:val="000000" w:themeColor="text1"/>
          <w:sz w:val="30"/>
          <w:szCs w:val="30"/>
        </w:rPr>
        <w:instrText xml:space="preserve"> INCLUDEPICTURE "http://upload.wikimedia.org/wikipedia/commons/thumb/c/c3/Coat_of_arms_of_Vietnam.svg/524px-Coat_of_arms_of_Vietnam.svg.png" \* MERGEFORMATINET </w:instrText>
      </w:r>
      <w:r w:rsidRPr="00D3071C">
        <w:rPr>
          <w:rFonts w:ascii="Times New Roman" w:hAnsi="Times New Roman" w:cs="Times New Roman"/>
          <w:color w:val="000000" w:themeColor="text1"/>
          <w:sz w:val="30"/>
          <w:szCs w:val="30"/>
        </w:rPr>
        <w:fldChar w:fldCharType="separate"/>
      </w:r>
      <w:r w:rsidRPr="00D3071C">
        <w:rPr>
          <w:rFonts w:ascii="Times New Roman" w:hAnsi="Times New Roman" w:cs="Times New Roman"/>
          <w:color w:val="000000" w:themeColor="text1"/>
          <w:sz w:val="30"/>
          <w:szCs w:val="30"/>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3071C">
        <w:rPr>
          <w:rFonts w:ascii="Times New Roman" w:hAnsi="Times New Roman" w:cs="Times New Roman"/>
          <w:color w:val="000000" w:themeColor="text1"/>
          <w:sz w:val="30"/>
          <w:szCs w:val="30"/>
        </w:rPr>
        <w:fldChar w:fldCharType="end"/>
      </w:r>
    </w:p>
    <w:p w14:paraId="18257B9B" w14:textId="74CC051B" w:rsidR="00167851" w:rsidRPr="00D3071C" w:rsidRDefault="00167851">
      <w:pPr>
        <w:jc w:val="center"/>
        <w:rPr>
          <w:rFonts w:ascii="Times New Roman" w:hAnsi="Times New Roman" w:cs="Times New Roman"/>
          <w:color w:val="000000" w:themeColor="text1"/>
          <w:sz w:val="30"/>
          <w:szCs w:val="30"/>
        </w:rPr>
      </w:pPr>
    </w:p>
    <w:p w14:paraId="51ECD4FE" w14:textId="05B3FB9A" w:rsidR="00911947" w:rsidRPr="00D3071C" w:rsidRDefault="00911947">
      <w:pPr>
        <w:jc w:val="center"/>
        <w:rPr>
          <w:rFonts w:ascii="Times New Roman" w:hAnsi="Times New Roman" w:cs="Times New Roman"/>
          <w:color w:val="000000" w:themeColor="text1"/>
          <w:sz w:val="30"/>
          <w:szCs w:val="30"/>
        </w:rPr>
      </w:pPr>
    </w:p>
    <w:p w14:paraId="71039C2F" w14:textId="77777777" w:rsidR="00167851" w:rsidRPr="00D3071C" w:rsidRDefault="0037456B">
      <w:pPr>
        <w:jc w:val="center"/>
        <w:rPr>
          <w:rFonts w:ascii="Times New Roman" w:hAnsi="Times New Roman" w:cs="Times New Roman"/>
          <w:b/>
          <w:bCs/>
          <w:color w:val="000000" w:themeColor="text1"/>
          <w:sz w:val="30"/>
          <w:szCs w:val="30"/>
        </w:rPr>
      </w:pPr>
      <w:r w:rsidRPr="00D3071C">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3071C" w14:paraId="4EDB2AA5" w14:textId="77777777" w:rsidTr="000938F8">
        <w:trPr>
          <w:trHeight w:val="1617"/>
        </w:trPr>
        <w:tc>
          <w:tcPr>
            <w:tcW w:w="9211" w:type="dxa"/>
          </w:tcPr>
          <w:p w14:paraId="3D2EFE36" w14:textId="17459D75" w:rsidR="008B5C7D" w:rsidRPr="00D3071C" w:rsidRDefault="001C6B12" w:rsidP="00DE4B12">
            <w:pPr>
              <w:spacing w:before="60" w:after="60" w:line="240" w:lineRule="auto"/>
              <w:jc w:val="center"/>
              <w:rPr>
                <w:rFonts w:ascii="Times New Roman" w:hAnsi="Times New Roman" w:cs="Times New Roman"/>
                <w:b/>
                <w:bCs/>
                <w:color w:val="000000" w:themeColor="text1"/>
                <w:sz w:val="30"/>
                <w:szCs w:val="30"/>
              </w:rPr>
            </w:pPr>
            <w:r w:rsidRPr="001C6B12">
              <w:rPr>
                <w:rFonts w:ascii="Times New Roman" w:hAnsi="Times New Roman" w:cs="Times New Roman"/>
                <w:b/>
                <w:bCs/>
                <w:color w:val="000000" w:themeColor="text1"/>
                <w:sz w:val="30"/>
                <w:szCs w:val="30"/>
              </w:rPr>
              <w:t>HỖ TRỢ KHÁM CHỮA BỆNH, TRỢ CẤP TAI NẠN CHO LỰC LƯỢNG XUNG KÍCH PHÒNG CHỐNG THIÊN TAI CẤP XÃ TRONG TRƯỜNG HỢP CHƯA THAM GIA BẢO HIỂM Y TẾ, BẢO HIỂM XÃ HỘI</w:t>
            </w:r>
          </w:p>
        </w:tc>
      </w:tr>
    </w:tbl>
    <w:p w14:paraId="690A91A5" w14:textId="22EF5EA9" w:rsidR="00167851" w:rsidRPr="00D3071C" w:rsidRDefault="00167851" w:rsidP="008B5C7D">
      <w:pPr>
        <w:rPr>
          <w:rFonts w:ascii="Times New Roman" w:hAnsi="Times New Roman" w:cs="Times New Roman"/>
          <w:b/>
          <w:bCs/>
          <w:color w:val="000000" w:themeColor="text1"/>
          <w:sz w:val="26"/>
          <w:szCs w:val="26"/>
        </w:rPr>
      </w:pPr>
    </w:p>
    <w:p w14:paraId="540F3EA1" w14:textId="67E27A08" w:rsidR="008B5C7D" w:rsidRPr="00D3071C" w:rsidRDefault="008B5C7D">
      <w:pPr>
        <w:jc w:val="center"/>
        <w:rPr>
          <w:rFonts w:ascii="Times New Roman" w:hAnsi="Times New Roman" w:cs="Times New Roman"/>
          <w:b/>
          <w:bCs/>
          <w:color w:val="000000" w:themeColor="text1"/>
          <w:sz w:val="26"/>
          <w:szCs w:val="26"/>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3071C" w14:paraId="0F1FCE27" w14:textId="77777777" w:rsidTr="000C56F4">
        <w:trPr>
          <w:trHeight w:val="567"/>
        </w:trPr>
        <w:tc>
          <w:tcPr>
            <w:tcW w:w="1526" w:type="dxa"/>
            <w:vAlign w:val="center"/>
          </w:tcPr>
          <w:p w14:paraId="01DC403F" w14:textId="77777777" w:rsidR="00167851" w:rsidRPr="00D3071C"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3071C" w:rsidRDefault="0037456B">
            <w:pPr>
              <w:jc w:val="left"/>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3071C" w:rsidRDefault="0037456B">
            <w:pPr>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w:t>
            </w:r>
          </w:p>
        </w:tc>
        <w:tc>
          <w:tcPr>
            <w:tcW w:w="2459" w:type="dxa"/>
            <w:vAlign w:val="center"/>
          </w:tcPr>
          <w:p w14:paraId="19BD5FD7" w14:textId="0D57A6E3" w:rsidR="00167851" w:rsidRPr="00D3071C" w:rsidRDefault="00EA20EA" w:rsidP="00C72C10">
            <w:pPr>
              <w:jc w:val="center"/>
              <w:rPr>
                <w:rFonts w:ascii="Times New Roman" w:hAnsi="Times New Roman" w:cs="Times New Roman"/>
                <w:b/>
                <w:bCs/>
                <w:color w:val="000000" w:themeColor="text1"/>
                <w:sz w:val="26"/>
                <w:szCs w:val="26"/>
              </w:rPr>
            </w:pPr>
            <w:r w:rsidRPr="00D3071C">
              <w:rPr>
                <w:rFonts w:ascii="Times New Roman" w:hAnsi="Times New Roman" w:cs="Times New Roman"/>
                <w:b/>
                <w:color w:val="000000" w:themeColor="text1"/>
                <w:sz w:val="26"/>
                <w:szCs w:val="26"/>
              </w:rPr>
              <w:t>QT-</w:t>
            </w:r>
            <w:r w:rsidR="001C6B12">
              <w:rPr>
                <w:rFonts w:ascii="Times New Roman" w:hAnsi="Times New Roman" w:cs="Times New Roman"/>
                <w:b/>
                <w:color w:val="000000" w:themeColor="text1"/>
                <w:sz w:val="26"/>
                <w:szCs w:val="26"/>
              </w:rPr>
              <w:t>PCTT</w:t>
            </w:r>
            <w:r w:rsidR="00C72C10" w:rsidRPr="00D3071C">
              <w:rPr>
                <w:rFonts w:ascii="Times New Roman" w:hAnsi="Times New Roman" w:cs="Times New Roman"/>
                <w:b/>
                <w:color w:val="000000" w:themeColor="text1"/>
                <w:sz w:val="26"/>
                <w:szCs w:val="26"/>
              </w:rPr>
              <w:t>-01</w:t>
            </w:r>
          </w:p>
        </w:tc>
        <w:tc>
          <w:tcPr>
            <w:tcW w:w="1519" w:type="dxa"/>
            <w:vAlign w:val="center"/>
          </w:tcPr>
          <w:p w14:paraId="11128909" w14:textId="77777777" w:rsidR="00167851" w:rsidRPr="00D3071C" w:rsidRDefault="00167851">
            <w:pPr>
              <w:jc w:val="center"/>
              <w:rPr>
                <w:rFonts w:ascii="Times New Roman" w:hAnsi="Times New Roman" w:cs="Times New Roman"/>
                <w:b/>
                <w:bCs/>
                <w:color w:val="000000" w:themeColor="text1"/>
                <w:sz w:val="26"/>
                <w:szCs w:val="26"/>
              </w:rPr>
            </w:pPr>
          </w:p>
        </w:tc>
      </w:tr>
      <w:tr w:rsidR="00D103E3" w:rsidRPr="00D3071C" w14:paraId="18B0AC7D" w14:textId="77777777" w:rsidTr="000C56F4">
        <w:trPr>
          <w:trHeight w:val="567"/>
        </w:trPr>
        <w:tc>
          <w:tcPr>
            <w:tcW w:w="1526" w:type="dxa"/>
            <w:vAlign w:val="center"/>
          </w:tcPr>
          <w:p w14:paraId="52346444" w14:textId="77777777" w:rsidR="00167851" w:rsidRPr="00D3071C"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3071C" w:rsidRDefault="0037456B">
            <w:pPr>
              <w:jc w:val="left"/>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3071C" w:rsidRDefault="0037456B">
            <w:pPr>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w:t>
            </w:r>
          </w:p>
        </w:tc>
        <w:tc>
          <w:tcPr>
            <w:tcW w:w="2459" w:type="dxa"/>
            <w:vAlign w:val="center"/>
          </w:tcPr>
          <w:p w14:paraId="07EA02EC" w14:textId="07C1F3A1" w:rsidR="00167851" w:rsidRPr="00D3071C" w:rsidRDefault="001C6B12">
            <w:pPr>
              <w:jc w:val="center"/>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0</w:t>
            </w:r>
            <w:r w:rsidR="005D4E36">
              <w:rPr>
                <w:rFonts w:ascii="Times New Roman" w:hAnsi="Times New Roman" w:cs="Times New Roman"/>
                <w:b/>
                <w:bCs/>
                <w:color w:val="000000" w:themeColor="text1"/>
                <w:sz w:val="26"/>
                <w:szCs w:val="26"/>
              </w:rPr>
              <w:t>2</w:t>
            </w:r>
          </w:p>
        </w:tc>
        <w:tc>
          <w:tcPr>
            <w:tcW w:w="1519" w:type="dxa"/>
            <w:vAlign w:val="center"/>
          </w:tcPr>
          <w:p w14:paraId="377EDB52" w14:textId="77777777" w:rsidR="00167851" w:rsidRPr="00D3071C" w:rsidRDefault="00167851">
            <w:pPr>
              <w:jc w:val="center"/>
              <w:rPr>
                <w:rFonts w:ascii="Times New Roman" w:hAnsi="Times New Roman" w:cs="Times New Roman"/>
                <w:b/>
                <w:bCs/>
                <w:color w:val="000000" w:themeColor="text1"/>
                <w:sz w:val="26"/>
                <w:szCs w:val="26"/>
              </w:rPr>
            </w:pPr>
          </w:p>
        </w:tc>
      </w:tr>
      <w:tr w:rsidR="00167851" w:rsidRPr="00D3071C" w14:paraId="5336BD4D" w14:textId="77777777" w:rsidTr="000C56F4">
        <w:trPr>
          <w:trHeight w:val="567"/>
        </w:trPr>
        <w:tc>
          <w:tcPr>
            <w:tcW w:w="1526" w:type="dxa"/>
            <w:vAlign w:val="center"/>
          </w:tcPr>
          <w:p w14:paraId="4CD5E6C4" w14:textId="77777777" w:rsidR="00167851" w:rsidRPr="00D3071C"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3071C" w:rsidRDefault="0037456B">
            <w:pPr>
              <w:jc w:val="left"/>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3071C" w:rsidRDefault="0037456B">
            <w:pPr>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w:t>
            </w:r>
          </w:p>
        </w:tc>
        <w:tc>
          <w:tcPr>
            <w:tcW w:w="2459" w:type="dxa"/>
            <w:vAlign w:val="center"/>
          </w:tcPr>
          <w:p w14:paraId="7D8FEEE1" w14:textId="02D86FD0" w:rsidR="00167851" w:rsidRPr="00D3071C" w:rsidRDefault="00A3679F">
            <w:pPr>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w:t>
            </w:r>
            <w:r w:rsidR="0037456B" w:rsidRPr="00D3071C">
              <w:rPr>
                <w:rFonts w:ascii="Times New Roman" w:hAnsi="Times New Roman" w:cs="Times New Roman"/>
                <w:b/>
                <w:bCs/>
                <w:color w:val="000000" w:themeColor="text1"/>
                <w:sz w:val="26"/>
                <w:szCs w:val="26"/>
              </w:rPr>
              <w:t>/</w:t>
            </w:r>
            <w:r w:rsidRPr="00D3071C">
              <w:rPr>
                <w:rFonts w:ascii="Times New Roman" w:hAnsi="Times New Roman" w:cs="Times New Roman"/>
                <w:b/>
                <w:bCs/>
                <w:color w:val="000000" w:themeColor="text1"/>
                <w:sz w:val="26"/>
                <w:szCs w:val="26"/>
              </w:rPr>
              <w:t>…</w:t>
            </w:r>
            <w:r w:rsidR="0037456B" w:rsidRPr="00D3071C">
              <w:rPr>
                <w:rFonts w:ascii="Times New Roman" w:hAnsi="Times New Roman" w:cs="Times New Roman"/>
                <w:b/>
                <w:bCs/>
                <w:color w:val="000000" w:themeColor="text1"/>
                <w:sz w:val="26"/>
                <w:szCs w:val="26"/>
              </w:rPr>
              <w:t>/</w:t>
            </w:r>
            <w:r w:rsidR="00D00807" w:rsidRPr="00D3071C">
              <w:rPr>
                <w:rFonts w:ascii="Times New Roman" w:hAnsi="Times New Roman" w:cs="Times New Roman"/>
                <w:b/>
                <w:bCs/>
                <w:color w:val="000000" w:themeColor="text1"/>
                <w:sz w:val="26"/>
                <w:szCs w:val="26"/>
              </w:rPr>
              <w:t>202</w:t>
            </w:r>
            <w:r w:rsidR="005D4E36">
              <w:rPr>
                <w:rFonts w:ascii="Times New Roman" w:hAnsi="Times New Roman" w:cs="Times New Roman"/>
                <w:b/>
                <w:bCs/>
                <w:color w:val="000000" w:themeColor="text1"/>
                <w:sz w:val="26"/>
                <w:szCs w:val="26"/>
              </w:rPr>
              <w:t>2</w:t>
            </w:r>
          </w:p>
        </w:tc>
        <w:tc>
          <w:tcPr>
            <w:tcW w:w="1519" w:type="dxa"/>
            <w:vAlign w:val="center"/>
          </w:tcPr>
          <w:p w14:paraId="15CC21BB" w14:textId="77777777" w:rsidR="00167851" w:rsidRPr="00D3071C" w:rsidRDefault="00167851">
            <w:pPr>
              <w:jc w:val="center"/>
              <w:rPr>
                <w:rFonts w:ascii="Times New Roman" w:hAnsi="Times New Roman" w:cs="Times New Roman"/>
                <w:b/>
                <w:bCs/>
                <w:color w:val="000000" w:themeColor="text1"/>
                <w:sz w:val="26"/>
                <w:szCs w:val="26"/>
              </w:rPr>
            </w:pPr>
          </w:p>
        </w:tc>
      </w:tr>
    </w:tbl>
    <w:p w14:paraId="76091FEA" w14:textId="77777777" w:rsidR="00167851" w:rsidRPr="00D3071C" w:rsidRDefault="00167851">
      <w:pPr>
        <w:jc w:val="center"/>
        <w:rPr>
          <w:rFonts w:ascii="Times New Roman" w:hAnsi="Times New Roman" w:cs="Times New Roman"/>
          <w:b/>
          <w:bCs/>
          <w:color w:val="000000" w:themeColor="text1"/>
          <w:sz w:val="26"/>
          <w:szCs w:val="26"/>
        </w:rPr>
      </w:pPr>
    </w:p>
    <w:p w14:paraId="571A5841" w14:textId="77777777" w:rsidR="00167851" w:rsidRPr="00D3071C" w:rsidRDefault="00167851">
      <w:pPr>
        <w:jc w:val="center"/>
        <w:rPr>
          <w:rFonts w:ascii="Times New Roman" w:hAnsi="Times New Roman" w:cs="Times New Roman"/>
          <w:b/>
          <w:bCs/>
          <w:color w:val="000000" w:themeColor="text1"/>
          <w:sz w:val="26"/>
          <w:szCs w:val="26"/>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3071C"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3071C"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3071C" w:rsidRDefault="0037456B">
            <w:pPr>
              <w:spacing w:before="120" w:after="120"/>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3071C" w:rsidRDefault="0037456B">
            <w:pPr>
              <w:spacing w:before="120" w:after="120"/>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PHÊ DUYỆT</w:t>
            </w:r>
          </w:p>
        </w:tc>
      </w:tr>
      <w:tr w:rsidR="00D103E3" w:rsidRPr="00D3071C"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3071C" w:rsidRDefault="0037456B">
            <w:pPr>
              <w:spacing w:before="120" w:after="120"/>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3071C"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3071C" w:rsidRDefault="00167851">
            <w:pPr>
              <w:spacing w:before="120" w:after="120"/>
              <w:jc w:val="center"/>
              <w:rPr>
                <w:rFonts w:ascii="Times New Roman" w:hAnsi="Times New Roman" w:cs="Times New Roman"/>
                <w:b/>
                <w:bCs/>
                <w:color w:val="000000" w:themeColor="text1"/>
                <w:sz w:val="26"/>
                <w:szCs w:val="26"/>
              </w:rPr>
            </w:pPr>
          </w:p>
        </w:tc>
      </w:tr>
      <w:tr w:rsidR="00D103E3" w:rsidRPr="00D3071C"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3071C" w:rsidRDefault="0037456B">
            <w:pPr>
              <w:spacing w:before="120" w:after="120"/>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3071C"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3071C" w:rsidRDefault="00167851">
            <w:pPr>
              <w:spacing w:before="120" w:after="120"/>
              <w:jc w:val="center"/>
              <w:rPr>
                <w:rFonts w:ascii="Times New Roman" w:hAnsi="Times New Roman" w:cs="Times New Roman"/>
                <w:b/>
                <w:bCs/>
                <w:color w:val="000000" w:themeColor="text1"/>
                <w:sz w:val="26"/>
                <w:szCs w:val="26"/>
              </w:rPr>
            </w:pPr>
          </w:p>
        </w:tc>
      </w:tr>
      <w:tr w:rsidR="00D103E3" w:rsidRPr="00D3071C"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3071C" w:rsidRDefault="0037456B">
            <w:pPr>
              <w:spacing w:before="120" w:after="120"/>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3071C"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3071C"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3071C" w:rsidRDefault="00167851">
      <w:pPr>
        <w:rPr>
          <w:rFonts w:ascii="Times New Roman" w:hAnsi="Times New Roman" w:cs="Times New Roman"/>
          <w:b/>
          <w:bCs/>
          <w:color w:val="000000" w:themeColor="text1"/>
          <w:sz w:val="26"/>
          <w:szCs w:val="26"/>
        </w:rPr>
        <w:sectPr w:rsidR="00167851" w:rsidRPr="00D3071C">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3071C" w14:paraId="725B07DF" w14:textId="77777777" w:rsidTr="00625D1C">
        <w:trPr>
          <w:trHeight w:val="624"/>
        </w:trPr>
        <w:tc>
          <w:tcPr>
            <w:tcW w:w="9072" w:type="dxa"/>
            <w:gridSpan w:val="5"/>
            <w:vAlign w:val="center"/>
          </w:tcPr>
          <w:p w14:paraId="55F6A66A" w14:textId="77777777" w:rsidR="00167851" w:rsidRPr="00D3071C" w:rsidRDefault="0037456B">
            <w:pPr>
              <w:spacing w:before="120" w:after="120"/>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lastRenderedPageBreak/>
              <w:t>LÝ LỊCH SỬA ĐỔI</w:t>
            </w:r>
          </w:p>
        </w:tc>
      </w:tr>
      <w:tr w:rsidR="00D103E3" w:rsidRPr="00D3071C" w14:paraId="66179BA3" w14:textId="77777777" w:rsidTr="00625D1C">
        <w:tc>
          <w:tcPr>
            <w:tcW w:w="1526" w:type="dxa"/>
            <w:vAlign w:val="center"/>
          </w:tcPr>
          <w:p w14:paraId="2949EE46" w14:textId="77777777" w:rsidR="00167851" w:rsidRPr="00D3071C" w:rsidRDefault="0037456B" w:rsidP="00905AB4">
            <w:pPr>
              <w:spacing w:after="0" w:line="240" w:lineRule="auto"/>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3071C" w:rsidRDefault="0037456B" w:rsidP="00905AB4">
            <w:pPr>
              <w:spacing w:after="0" w:line="240" w:lineRule="auto"/>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3071C" w:rsidRDefault="0037456B" w:rsidP="00905AB4">
            <w:pPr>
              <w:spacing w:after="0" w:line="240" w:lineRule="auto"/>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3071C" w:rsidRDefault="0037456B" w:rsidP="00905AB4">
            <w:pPr>
              <w:spacing w:after="0" w:line="240" w:lineRule="auto"/>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Lần</w:t>
            </w:r>
          </w:p>
          <w:p w14:paraId="66D995C3" w14:textId="77777777" w:rsidR="00167851" w:rsidRPr="00D3071C" w:rsidRDefault="0037456B" w:rsidP="00905AB4">
            <w:pPr>
              <w:spacing w:after="0" w:line="240" w:lineRule="auto"/>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3071C" w:rsidRDefault="0037456B" w:rsidP="00905AB4">
            <w:pPr>
              <w:spacing w:after="0" w:line="240" w:lineRule="auto"/>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Ngày</w:t>
            </w:r>
          </w:p>
          <w:p w14:paraId="4AC0EB81" w14:textId="77777777" w:rsidR="00167851" w:rsidRPr="00D3071C" w:rsidRDefault="0037456B" w:rsidP="00905AB4">
            <w:pPr>
              <w:spacing w:after="0" w:line="240" w:lineRule="auto"/>
              <w:jc w:val="center"/>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sửa đổi</w:t>
            </w:r>
          </w:p>
        </w:tc>
      </w:tr>
      <w:tr w:rsidR="00D103E3" w:rsidRPr="00D3071C" w14:paraId="42D9BB8E" w14:textId="77777777" w:rsidTr="00625D1C">
        <w:trPr>
          <w:trHeight w:val="624"/>
        </w:trPr>
        <w:tc>
          <w:tcPr>
            <w:tcW w:w="1526" w:type="dxa"/>
          </w:tcPr>
          <w:p w14:paraId="32BAAC02"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37881656" w14:textId="77777777" w:rsidTr="00625D1C">
        <w:trPr>
          <w:trHeight w:val="624"/>
        </w:trPr>
        <w:tc>
          <w:tcPr>
            <w:tcW w:w="1526" w:type="dxa"/>
          </w:tcPr>
          <w:p w14:paraId="35FCFCDF"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10A521F1" w14:textId="77777777" w:rsidTr="00625D1C">
        <w:trPr>
          <w:trHeight w:val="624"/>
        </w:trPr>
        <w:tc>
          <w:tcPr>
            <w:tcW w:w="1526" w:type="dxa"/>
          </w:tcPr>
          <w:p w14:paraId="7ACDC2DF"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2DF0D856" w14:textId="77777777" w:rsidTr="00625D1C">
        <w:trPr>
          <w:trHeight w:val="624"/>
        </w:trPr>
        <w:tc>
          <w:tcPr>
            <w:tcW w:w="1526" w:type="dxa"/>
          </w:tcPr>
          <w:p w14:paraId="2A13CFC0"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7AEE0090" w14:textId="77777777" w:rsidTr="00625D1C">
        <w:trPr>
          <w:trHeight w:val="624"/>
        </w:trPr>
        <w:tc>
          <w:tcPr>
            <w:tcW w:w="1526" w:type="dxa"/>
          </w:tcPr>
          <w:p w14:paraId="0BA81A8F"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0A448351" w14:textId="77777777" w:rsidTr="00625D1C">
        <w:trPr>
          <w:trHeight w:val="624"/>
        </w:trPr>
        <w:tc>
          <w:tcPr>
            <w:tcW w:w="1526" w:type="dxa"/>
          </w:tcPr>
          <w:p w14:paraId="1798909F"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3BA4556B" w14:textId="77777777" w:rsidTr="00625D1C">
        <w:trPr>
          <w:trHeight w:val="624"/>
        </w:trPr>
        <w:tc>
          <w:tcPr>
            <w:tcW w:w="1526" w:type="dxa"/>
          </w:tcPr>
          <w:p w14:paraId="016E6DE8"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6DFB4C61" w14:textId="77777777" w:rsidTr="00625D1C">
        <w:trPr>
          <w:trHeight w:val="624"/>
        </w:trPr>
        <w:tc>
          <w:tcPr>
            <w:tcW w:w="1526" w:type="dxa"/>
          </w:tcPr>
          <w:p w14:paraId="2A6DC702"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10B195CD" w14:textId="77777777" w:rsidTr="00625D1C">
        <w:trPr>
          <w:trHeight w:val="624"/>
        </w:trPr>
        <w:tc>
          <w:tcPr>
            <w:tcW w:w="1526" w:type="dxa"/>
          </w:tcPr>
          <w:p w14:paraId="5CAE0BF7"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4E96E8D1" w14:textId="77777777" w:rsidTr="00625D1C">
        <w:trPr>
          <w:trHeight w:val="624"/>
        </w:trPr>
        <w:tc>
          <w:tcPr>
            <w:tcW w:w="1526" w:type="dxa"/>
          </w:tcPr>
          <w:p w14:paraId="07CC8EAD"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309019C5" w14:textId="77777777" w:rsidTr="00625D1C">
        <w:trPr>
          <w:trHeight w:val="624"/>
        </w:trPr>
        <w:tc>
          <w:tcPr>
            <w:tcW w:w="1526" w:type="dxa"/>
          </w:tcPr>
          <w:p w14:paraId="0E6E7F88"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6AF6F97D" w14:textId="77777777" w:rsidTr="00625D1C">
        <w:trPr>
          <w:trHeight w:val="624"/>
        </w:trPr>
        <w:tc>
          <w:tcPr>
            <w:tcW w:w="1526" w:type="dxa"/>
          </w:tcPr>
          <w:p w14:paraId="23396EA3"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2E54469B" w14:textId="77777777" w:rsidTr="00625D1C">
        <w:trPr>
          <w:trHeight w:val="624"/>
        </w:trPr>
        <w:tc>
          <w:tcPr>
            <w:tcW w:w="1526" w:type="dxa"/>
          </w:tcPr>
          <w:p w14:paraId="1FCE1A83"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537CF564" w14:textId="77777777" w:rsidTr="00625D1C">
        <w:trPr>
          <w:trHeight w:val="624"/>
        </w:trPr>
        <w:tc>
          <w:tcPr>
            <w:tcW w:w="1526" w:type="dxa"/>
          </w:tcPr>
          <w:p w14:paraId="72256945"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00579263" w14:textId="77777777" w:rsidTr="00625D1C">
        <w:trPr>
          <w:trHeight w:val="624"/>
        </w:trPr>
        <w:tc>
          <w:tcPr>
            <w:tcW w:w="1526" w:type="dxa"/>
          </w:tcPr>
          <w:p w14:paraId="7BDEED31"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D103E3" w:rsidRPr="00D3071C" w14:paraId="5BE137ED" w14:textId="77777777" w:rsidTr="00625D1C">
        <w:trPr>
          <w:trHeight w:val="624"/>
        </w:trPr>
        <w:tc>
          <w:tcPr>
            <w:tcW w:w="1526" w:type="dxa"/>
          </w:tcPr>
          <w:p w14:paraId="3A9788BA"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3071C" w:rsidRDefault="00167851">
            <w:pPr>
              <w:spacing w:before="120" w:after="120" w:line="300" w:lineRule="exact"/>
              <w:rPr>
                <w:rFonts w:ascii="Times New Roman" w:hAnsi="Times New Roman" w:cs="Times New Roman"/>
                <w:b/>
                <w:bCs/>
                <w:color w:val="000000" w:themeColor="text1"/>
                <w:sz w:val="26"/>
                <w:szCs w:val="26"/>
              </w:rPr>
            </w:pPr>
          </w:p>
        </w:tc>
      </w:tr>
      <w:tr w:rsidR="0006388E" w:rsidRPr="00D3071C" w14:paraId="6DE2BC80" w14:textId="77777777" w:rsidTr="00625D1C">
        <w:trPr>
          <w:trHeight w:val="624"/>
        </w:trPr>
        <w:tc>
          <w:tcPr>
            <w:tcW w:w="1526" w:type="dxa"/>
          </w:tcPr>
          <w:p w14:paraId="724847CC"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c>
          <w:tcPr>
            <w:tcW w:w="1536" w:type="dxa"/>
          </w:tcPr>
          <w:p w14:paraId="59F75BE3"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c>
          <w:tcPr>
            <w:tcW w:w="3067" w:type="dxa"/>
          </w:tcPr>
          <w:p w14:paraId="018CFA32"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c>
          <w:tcPr>
            <w:tcW w:w="1536" w:type="dxa"/>
          </w:tcPr>
          <w:p w14:paraId="186704C4"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c>
          <w:tcPr>
            <w:tcW w:w="1407" w:type="dxa"/>
          </w:tcPr>
          <w:p w14:paraId="432E9A50"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r>
      <w:tr w:rsidR="0006388E" w:rsidRPr="00D3071C" w14:paraId="6E871B0A" w14:textId="77777777" w:rsidTr="00625D1C">
        <w:trPr>
          <w:trHeight w:val="624"/>
        </w:trPr>
        <w:tc>
          <w:tcPr>
            <w:tcW w:w="1526" w:type="dxa"/>
          </w:tcPr>
          <w:p w14:paraId="6AA118C1"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c>
          <w:tcPr>
            <w:tcW w:w="1536" w:type="dxa"/>
          </w:tcPr>
          <w:p w14:paraId="7894A5B9" w14:textId="77777777" w:rsidR="0006388E" w:rsidRDefault="0006388E">
            <w:pPr>
              <w:spacing w:before="120" w:after="120" w:line="300" w:lineRule="exact"/>
              <w:rPr>
                <w:rFonts w:ascii="Times New Roman" w:hAnsi="Times New Roman" w:cs="Times New Roman"/>
                <w:b/>
                <w:bCs/>
                <w:color w:val="000000" w:themeColor="text1"/>
                <w:sz w:val="26"/>
                <w:szCs w:val="26"/>
              </w:rPr>
            </w:pPr>
          </w:p>
          <w:p w14:paraId="413F9076" w14:textId="11B56FF4" w:rsidR="00494450" w:rsidRPr="00D3071C" w:rsidRDefault="00494450">
            <w:pPr>
              <w:spacing w:before="120" w:after="120" w:line="300" w:lineRule="exact"/>
              <w:rPr>
                <w:rFonts w:ascii="Times New Roman" w:hAnsi="Times New Roman" w:cs="Times New Roman"/>
                <w:b/>
                <w:bCs/>
                <w:color w:val="000000" w:themeColor="text1"/>
                <w:sz w:val="26"/>
                <w:szCs w:val="26"/>
              </w:rPr>
            </w:pPr>
          </w:p>
        </w:tc>
        <w:tc>
          <w:tcPr>
            <w:tcW w:w="3067" w:type="dxa"/>
          </w:tcPr>
          <w:p w14:paraId="3E95CB5F"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c>
          <w:tcPr>
            <w:tcW w:w="1536" w:type="dxa"/>
          </w:tcPr>
          <w:p w14:paraId="13A7C073"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c>
          <w:tcPr>
            <w:tcW w:w="1407" w:type="dxa"/>
          </w:tcPr>
          <w:p w14:paraId="258EB373" w14:textId="77777777" w:rsidR="0006388E" w:rsidRPr="00D3071C" w:rsidRDefault="0006388E">
            <w:pPr>
              <w:spacing w:before="120" w:after="120" w:line="300" w:lineRule="exact"/>
              <w:rPr>
                <w:rFonts w:ascii="Times New Roman" w:hAnsi="Times New Roman" w:cs="Times New Roman"/>
                <w:b/>
                <w:bCs/>
                <w:color w:val="000000" w:themeColor="text1"/>
                <w:sz w:val="26"/>
                <w:szCs w:val="26"/>
              </w:rPr>
            </w:pPr>
          </w:p>
        </w:tc>
      </w:tr>
    </w:tbl>
    <w:p w14:paraId="1F4FBAB6" w14:textId="62C9E23D" w:rsidR="00167851" w:rsidRPr="00D3071C"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lastRenderedPageBreak/>
        <w:t>MỤC ĐÍCH</w:t>
      </w:r>
    </w:p>
    <w:p w14:paraId="50BA970E" w14:textId="206E375D" w:rsidR="00167851" w:rsidRPr="00D3071C" w:rsidRDefault="00625D1C" w:rsidP="00DE4B12">
      <w:pPr>
        <w:spacing w:before="120" w:after="120" w:line="300" w:lineRule="exact"/>
        <w:ind w:firstLine="720"/>
        <w:jc w:val="both"/>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 xml:space="preserve">Quy định cách thức, trình tự các bước giải quyết thủ tục hành chính về việc </w:t>
      </w:r>
      <w:r w:rsidR="00494450">
        <w:rPr>
          <w:rFonts w:ascii="Times New Roman" w:hAnsi="Times New Roman" w:cs="Times New Roman"/>
          <w:i/>
          <w:color w:val="000000" w:themeColor="text1"/>
          <w:spacing w:val="-4"/>
          <w:sz w:val="26"/>
          <w:szCs w:val="26"/>
        </w:rPr>
        <w:t>Hỗ trợ khám chữa bệnh, trợ cấp tai nạn cho lực lượng xung kích phòng chống thiên tai cấp xã trong trường hợp chưa tham gia bảo hiểm y tế, bảo hiểm xã hội</w:t>
      </w:r>
      <w:r w:rsidR="0037456B" w:rsidRPr="00D3071C">
        <w:rPr>
          <w:rFonts w:ascii="Times New Roman" w:hAnsi="Times New Roman" w:cs="Times New Roman"/>
          <w:color w:val="000000" w:themeColor="text1"/>
          <w:sz w:val="26"/>
          <w:szCs w:val="26"/>
        </w:rPr>
        <w:t>.</w:t>
      </w:r>
    </w:p>
    <w:p w14:paraId="2141E41B" w14:textId="77777777" w:rsidR="00167851" w:rsidRPr="00D3071C"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PHẠM VI ÁP DỤNG</w:t>
      </w:r>
    </w:p>
    <w:p w14:paraId="4DC4A497" w14:textId="5DF5A1C7" w:rsidR="00167851" w:rsidRPr="00D3071C"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8F0C32">
        <w:rPr>
          <w:rFonts w:ascii="Times New Roman" w:hAnsi="Times New Roman" w:cs="Times New Roman"/>
          <w:i/>
          <w:color w:val="000000" w:themeColor="text1"/>
          <w:spacing w:val="-4"/>
          <w:sz w:val="26"/>
          <w:szCs w:val="26"/>
        </w:rPr>
        <w:t>Hỗ trợ khám chữa bệnh, trợ cấp tai nạn cho lực lượng xung kích phòng chống thiên tai cấp xã trong trường hợp chưa tham gia bảo hiểm y tế, bảo hiểm xã hội</w:t>
      </w:r>
      <w:r w:rsidR="00DE4B12" w:rsidRPr="00D3071C">
        <w:rPr>
          <w:rFonts w:ascii="Times New Roman" w:hAnsi="Times New Roman" w:cs="Times New Roman"/>
          <w:color w:val="000000" w:themeColor="text1"/>
          <w:sz w:val="26"/>
          <w:szCs w:val="26"/>
        </w:rPr>
        <w:t xml:space="preserve"> </w:t>
      </w:r>
      <w:r w:rsidRPr="00D3071C">
        <w:rPr>
          <w:rFonts w:ascii="Times New Roman" w:hAnsi="Times New Roman" w:cs="Times New Roman"/>
          <w:color w:val="000000" w:themeColor="text1"/>
          <w:sz w:val="26"/>
          <w:szCs w:val="26"/>
        </w:rPr>
        <w:t>cho tổ chức, công dân tại UBND</w:t>
      </w:r>
      <w:r w:rsidR="00684B59" w:rsidRPr="00D3071C">
        <w:rPr>
          <w:rFonts w:ascii="Times New Roman" w:hAnsi="Times New Roman" w:cs="Times New Roman"/>
          <w:color w:val="000000" w:themeColor="text1"/>
          <w:sz w:val="26"/>
          <w:szCs w:val="26"/>
        </w:rPr>
        <w:t>.</w:t>
      </w:r>
    </w:p>
    <w:p w14:paraId="5AD053D1" w14:textId="11EA2F80" w:rsidR="00684B59" w:rsidRPr="00D3071C"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3071C">
        <w:rPr>
          <w:rFonts w:ascii="Times New Roman" w:hAnsi="Times New Roman" w:cs="Times New Roman"/>
          <w:color w:val="000000" w:themeColor="text1"/>
          <w:sz w:val="26"/>
          <w:szCs w:val="26"/>
        </w:rPr>
        <w:t>.</w:t>
      </w:r>
    </w:p>
    <w:p w14:paraId="0BEB2554" w14:textId="77777777" w:rsidR="00167851" w:rsidRPr="00D3071C"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TÀI LIỆU THAM KHẢO</w:t>
      </w:r>
    </w:p>
    <w:p w14:paraId="431B6B9D" w14:textId="7260CA4A" w:rsidR="00167851" w:rsidRPr="00D3071C"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 xml:space="preserve">Các văn bản pháp quy liên quan đề cập tại </w:t>
      </w:r>
      <w:r w:rsidR="00B741E7" w:rsidRPr="00D3071C">
        <w:rPr>
          <w:rFonts w:ascii="Times New Roman" w:hAnsi="Times New Roman" w:cs="Times New Roman"/>
          <w:color w:val="000000" w:themeColor="text1"/>
          <w:sz w:val="26"/>
          <w:szCs w:val="26"/>
        </w:rPr>
        <w:t>Phụ lụ</w:t>
      </w:r>
      <w:r w:rsidR="00383DFE" w:rsidRPr="00D3071C">
        <w:rPr>
          <w:rFonts w:ascii="Times New Roman" w:hAnsi="Times New Roman" w:cs="Times New Roman"/>
          <w:color w:val="000000" w:themeColor="text1"/>
          <w:sz w:val="26"/>
          <w:szCs w:val="26"/>
        </w:rPr>
        <w:t>c 01</w:t>
      </w:r>
      <w:r w:rsidRPr="00D3071C">
        <w:rPr>
          <w:rFonts w:ascii="Times New Roman" w:hAnsi="Times New Roman" w:cs="Times New Roman"/>
          <w:color w:val="000000" w:themeColor="text1"/>
          <w:sz w:val="26"/>
          <w:szCs w:val="26"/>
        </w:rPr>
        <w:t>.</w:t>
      </w:r>
    </w:p>
    <w:p w14:paraId="0DFC3251" w14:textId="77777777" w:rsidR="00167851" w:rsidRPr="00D3071C"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ĐỊNH NGHĨA, VIẾT TẮT</w:t>
      </w:r>
    </w:p>
    <w:p w14:paraId="1F22FD75" w14:textId="4F49785B" w:rsidR="00167851" w:rsidRPr="008F218D"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8F218D">
        <w:rPr>
          <w:rFonts w:ascii="Times New Roman" w:hAnsi="Times New Roman" w:cs="Times New Roman"/>
          <w:b/>
          <w:bCs/>
          <w:color w:val="000000" w:themeColor="text1"/>
          <w:sz w:val="26"/>
          <w:szCs w:val="26"/>
          <w:lang w:val="en-US"/>
        </w:rPr>
        <w:t>UBND</w:t>
      </w:r>
      <w:r w:rsidRPr="008F218D">
        <w:rPr>
          <w:rFonts w:ascii="Times New Roman" w:hAnsi="Times New Roman" w:cs="Times New Roman"/>
          <w:b/>
          <w:bCs/>
          <w:color w:val="000000" w:themeColor="text1"/>
          <w:sz w:val="26"/>
          <w:szCs w:val="26"/>
          <w:lang w:val="en-US"/>
        </w:rPr>
        <w:tab/>
      </w:r>
      <w:r w:rsidRPr="008F218D">
        <w:rPr>
          <w:rFonts w:ascii="Times New Roman" w:hAnsi="Times New Roman" w:cs="Times New Roman"/>
          <w:b/>
          <w:bCs/>
          <w:color w:val="000000" w:themeColor="text1"/>
          <w:sz w:val="26"/>
          <w:szCs w:val="26"/>
          <w:lang w:val="en-US"/>
        </w:rPr>
        <w:tab/>
        <w:t>:</w:t>
      </w:r>
      <w:r w:rsidRPr="008F218D">
        <w:rPr>
          <w:rFonts w:ascii="Times New Roman" w:hAnsi="Times New Roman" w:cs="Times New Roman"/>
          <w:b/>
          <w:bCs/>
          <w:color w:val="000000" w:themeColor="text1"/>
          <w:sz w:val="26"/>
          <w:szCs w:val="26"/>
          <w:lang w:val="en-US"/>
        </w:rPr>
        <w:tab/>
      </w:r>
      <w:r w:rsidRPr="008F218D">
        <w:rPr>
          <w:rFonts w:ascii="Times New Roman" w:hAnsi="Times New Roman" w:cs="Times New Roman"/>
          <w:color w:val="000000" w:themeColor="text1"/>
          <w:sz w:val="26"/>
          <w:szCs w:val="26"/>
          <w:lang w:val="en-US"/>
        </w:rPr>
        <w:t>Ủy ban nhân dân;</w:t>
      </w:r>
    </w:p>
    <w:p w14:paraId="1C62358B" w14:textId="509B278E" w:rsidR="00167851" w:rsidRPr="008F218D"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8F218D">
        <w:rPr>
          <w:rFonts w:ascii="Times New Roman" w:hAnsi="Times New Roman" w:cs="Times New Roman"/>
          <w:b/>
          <w:bCs/>
          <w:color w:val="000000" w:themeColor="text1"/>
          <w:sz w:val="26"/>
          <w:szCs w:val="26"/>
          <w:lang w:val="en-US"/>
        </w:rPr>
        <w:t>TTHC</w:t>
      </w:r>
      <w:r w:rsidRPr="008F218D">
        <w:rPr>
          <w:rFonts w:ascii="Times New Roman" w:hAnsi="Times New Roman" w:cs="Times New Roman"/>
          <w:b/>
          <w:bCs/>
          <w:color w:val="000000" w:themeColor="text1"/>
          <w:sz w:val="26"/>
          <w:szCs w:val="26"/>
          <w:lang w:val="en-US"/>
        </w:rPr>
        <w:tab/>
      </w:r>
      <w:r w:rsidRPr="008F218D">
        <w:rPr>
          <w:rFonts w:ascii="Times New Roman" w:hAnsi="Times New Roman" w:cs="Times New Roman"/>
          <w:b/>
          <w:bCs/>
          <w:color w:val="000000" w:themeColor="text1"/>
          <w:sz w:val="26"/>
          <w:szCs w:val="26"/>
          <w:lang w:val="en-US"/>
        </w:rPr>
        <w:tab/>
        <w:t>:</w:t>
      </w:r>
      <w:r w:rsidRPr="008F218D">
        <w:rPr>
          <w:rFonts w:ascii="Times New Roman" w:hAnsi="Times New Roman" w:cs="Times New Roman"/>
          <w:color w:val="000000" w:themeColor="text1"/>
          <w:sz w:val="26"/>
          <w:szCs w:val="26"/>
          <w:lang w:val="en-US"/>
        </w:rPr>
        <w:tab/>
        <w:t>Thủ tục hành chính;</w:t>
      </w:r>
    </w:p>
    <w:p w14:paraId="7EACC645" w14:textId="6B494D06" w:rsidR="00167851" w:rsidRPr="008F218D" w:rsidRDefault="00C47445">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8F218D">
        <w:rPr>
          <w:rFonts w:ascii="Times New Roman" w:hAnsi="Times New Roman" w:cs="Times New Roman"/>
          <w:b/>
          <w:bCs/>
          <w:color w:val="000000" w:themeColor="text1"/>
          <w:sz w:val="26"/>
          <w:szCs w:val="26"/>
          <w:lang w:val="en-US"/>
        </w:rPr>
        <w:t>B</w:t>
      </w:r>
      <w:r w:rsidR="001F3517" w:rsidRPr="008F218D">
        <w:rPr>
          <w:rFonts w:ascii="Times New Roman" w:hAnsi="Times New Roman" w:cs="Times New Roman"/>
          <w:b/>
          <w:bCs/>
          <w:color w:val="000000" w:themeColor="text1"/>
          <w:sz w:val="26"/>
          <w:szCs w:val="26"/>
          <w:lang w:val="en-US"/>
        </w:rPr>
        <w:t>PCM</w:t>
      </w:r>
      <w:r w:rsidR="001F3517" w:rsidRPr="008F218D">
        <w:rPr>
          <w:rFonts w:ascii="Times New Roman" w:hAnsi="Times New Roman" w:cs="Times New Roman"/>
          <w:b/>
          <w:bCs/>
          <w:color w:val="000000" w:themeColor="text1"/>
          <w:sz w:val="26"/>
          <w:szCs w:val="26"/>
          <w:lang w:val="en-US"/>
        </w:rPr>
        <w:tab/>
      </w:r>
      <w:r w:rsidR="001F3517" w:rsidRPr="008F218D">
        <w:rPr>
          <w:rFonts w:ascii="Times New Roman" w:hAnsi="Times New Roman" w:cs="Times New Roman"/>
          <w:b/>
          <w:bCs/>
          <w:color w:val="000000" w:themeColor="text1"/>
          <w:sz w:val="26"/>
          <w:szCs w:val="26"/>
          <w:lang w:val="en-US"/>
        </w:rPr>
        <w:tab/>
      </w:r>
      <w:r w:rsidR="0037456B" w:rsidRPr="008F218D">
        <w:rPr>
          <w:rFonts w:ascii="Times New Roman" w:hAnsi="Times New Roman" w:cs="Times New Roman"/>
          <w:b/>
          <w:bCs/>
          <w:color w:val="000000" w:themeColor="text1"/>
          <w:sz w:val="26"/>
          <w:szCs w:val="26"/>
          <w:lang w:val="en-US"/>
        </w:rPr>
        <w:t>:</w:t>
      </w:r>
      <w:r w:rsidR="0037456B" w:rsidRPr="008F218D">
        <w:rPr>
          <w:rFonts w:ascii="Times New Roman" w:hAnsi="Times New Roman" w:cs="Times New Roman"/>
          <w:color w:val="000000" w:themeColor="text1"/>
          <w:sz w:val="26"/>
          <w:szCs w:val="26"/>
          <w:lang w:val="en-US"/>
        </w:rPr>
        <w:tab/>
      </w:r>
      <w:r w:rsidRPr="008F218D">
        <w:rPr>
          <w:rFonts w:ascii="Times New Roman" w:hAnsi="Times New Roman" w:cs="Times New Roman"/>
          <w:color w:val="000000" w:themeColor="text1"/>
          <w:sz w:val="26"/>
          <w:szCs w:val="26"/>
          <w:lang w:val="en-US"/>
        </w:rPr>
        <w:t>Bộ phận</w:t>
      </w:r>
      <w:r w:rsidR="0037456B" w:rsidRPr="008F218D">
        <w:rPr>
          <w:rFonts w:ascii="Times New Roman" w:hAnsi="Times New Roman" w:cs="Times New Roman"/>
          <w:color w:val="000000" w:themeColor="text1"/>
          <w:sz w:val="26"/>
          <w:szCs w:val="26"/>
          <w:lang w:val="en-US"/>
        </w:rPr>
        <w:t xml:space="preserve"> </w:t>
      </w:r>
      <w:r w:rsidR="001F3517" w:rsidRPr="008F218D">
        <w:rPr>
          <w:rFonts w:ascii="Times New Roman" w:hAnsi="Times New Roman" w:cs="Times New Roman"/>
          <w:color w:val="000000" w:themeColor="text1"/>
          <w:sz w:val="26"/>
          <w:szCs w:val="26"/>
          <w:lang w:val="en-US"/>
        </w:rPr>
        <w:t>chuyên môn</w:t>
      </w:r>
      <w:r w:rsidR="0037456B" w:rsidRPr="008F218D">
        <w:rPr>
          <w:rFonts w:ascii="Times New Roman" w:hAnsi="Times New Roman" w:cs="Times New Roman"/>
          <w:color w:val="000000" w:themeColor="text1"/>
          <w:sz w:val="26"/>
          <w:szCs w:val="26"/>
          <w:lang w:val="en-US"/>
        </w:rPr>
        <w:t>;</w:t>
      </w:r>
    </w:p>
    <w:p w14:paraId="453F4EC9" w14:textId="5EE0EB59" w:rsidR="00167851" w:rsidRPr="008F218D" w:rsidRDefault="0037456B">
      <w:pPr>
        <w:pStyle w:val="ListParagraph"/>
        <w:numPr>
          <w:ilvl w:val="0"/>
          <w:numId w:val="2"/>
        </w:numPr>
        <w:spacing w:before="120" w:after="120" w:line="300" w:lineRule="exact"/>
        <w:ind w:left="1077"/>
        <w:contextualSpacing w:val="0"/>
        <w:jc w:val="both"/>
        <w:rPr>
          <w:rFonts w:ascii="Times New Roman" w:hAnsi="Times New Roman" w:cs="Times New Roman"/>
          <w:b/>
          <w:bCs/>
          <w:color w:val="000000" w:themeColor="text1"/>
          <w:sz w:val="26"/>
          <w:szCs w:val="26"/>
          <w:lang w:val="en-US"/>
        </w:rPr>
      </w:pPr>
      <w:r w:rsidRPr="008F218D">
        <w:rPr>
          <w:rFonts w:ascii="Times New Roman" w:hAnsi="Times New Roman" w:cs="Times New Roman"/>
          <w:b/>
          <w:bCs/>
          <w:color w:val="000000" w:themeColor="text1"/>
          <w:sz w:val="26"/>
          <w:szCs w:val="26"/>
          <w:lang w:val="en-US"/>
        </w:rPr>
        <w:t>BPMC</w:t>
      </w:r>
      <w:r w:rsidRPr="008F218D">
        <w:rPr>
          <w:rFonts w:ascii="Times New Roman" w:hAnsi="Times New Roman" w:cs="Times New Roman"/>
          <w:b/>
          <w:bCs/>
          <w:color w:val="000000" w:themeColor="text1"/>
          <w:sz w:val="26"/>
          <w:szCs w:val="26"/>
          <w:lang w:val="en-US"/>
        </w:rPr>
        <w:tab/>
      </w:r>
      <w:r w:rsidRPr="008F218D">
        <w:rPr>
          <w:rFonts w:ascii="Times New Roman" w:hAnsi="Times New Roman" w:cs="Times New Roman"/>
          <w:b/>
          <w:bCs/>
          <w:color w:val="000000" w:themeColor="text1"/>
          <w:sz w:val="26"/>
          <w:szCs w:val="26"/>
          <w:lang w:val="en-US"/>
        </w:rPr>
        <w:tab/>
        <w:t>:</w:t>
      </w:r>
      <w:r w:rsidRPr="008F218D">
        <w:rPr>
          <w:rFonts w:ascii="Times New Roman" w:hAnsi="Times New Roman" w:cs="Times New Roman"/>
          <w:b/>
          <w:bCs/>
          <w:color w:val="000000" w:themeColor="text1"/>
          <w:sz w:val="26"/>
          <w:szCs w:val="26"/>
          <w:lang w:val="en-US"/>
        </w:rPr>
        <w:tab/>
      </w:r>
      <w:r w:rsidRPr="008F218D">
        <w:rPr>
          <w:rFonts w:ascii="Times New Roman" w:hAnsi="Times New Roman" w:cs="Times New Roman"/>
          <w:color w:val="000000" w:themeColor="text1"/>
          <w:sz w:val="26"/>
          <w:szCs w:val="26"/>
          <w:lang w:val="en-US"/>
        </w:rPr>
        <w:t>Bộ phận một cửa, bộ phận tiếp nhận và trả kết quả thủ tục hành chính</w:t>
      </w:r>
      <w:r w:rsidR="00E97165" w:rsidRPr="008F218D">
        <w:rPr>
          <w:rFonts w:ascii="Times New Roman" w:hAnsi="Times New Roman" w:cs="Times New Roman"/>
          <w:color w:val="000000" w:themeColor="text1"/>
          <w:sz w:val="26"/>
          <w:szCs w:val="26"/>
          <w:lang w:val="en-US"/>
        </w:rPr>
        <w:t>.</w:t>
      </w:r>
    </w:p>
    <w:p w14:paraId="747920DB" w14:textId="73BD6938" w:rsidR="00CA0791" w:rsidRDefault="0037456B" w:rsidP="00E97165">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NỘI DUNG QUY TRÌNH</w:t>
      </w:r>
    </w:p>
    <w:p w14:paraId="60C48183" w14:textId="77777777" w:rsidR="00CC3A83" w:rsidRDefault="00CC3A83" w:rsidP="00CC3A83">
      <w:pPr>
        <w:spacing w:before="120" w:after="120" w:line="300" w:lineRule="exact"/>
        <w:ind w:left="717"/>
        <w:jc w:val="both"/>
        <w:rPr>
          <w:rFonts w:ascii="Times New Roman" w:hAnsi="Times New Roman"/>
          <w:b/>
          <w:bCs/>
          <w:color w:val="000000"/>
          <w:sz w:val="26"/>
          <w:szCs w:val="26"/>
        </w:rPr>
      </w:pPr>
      <w:r w:rsidRPr="001B5619">
        <w:rPr>
          <w:rFonts w:ascii="Times New Roman" w:hAnsi="Times New Roman"/>
          <w:b/>
          <w:bCs/>
          <w:color w:val="000000"/>
          <w:sz w:val="26"/>
          <w:szCs w:val="26"/>
        </w:rPr>
        <w:t>(Xem trang sau)</w:t>
      </w:r>
    </w:p>
    <w:p w14:paraId="6DA978B8" w14:textId="77777777" w:rsidR="00CC3A83" w:rsidRDefault="00CC3A83" w:rsidP="00CC3A83">
      <w:pPr>
        <w:rPr>
          <w:rFonts w:ascii="Times New Roman" w:hAnsi="Times New Roman"/>
          <w:b/>
          <w:bCs/>
          <w:color w:val="000000"/>
          <w:sz w:val="26"/>
          <w:szCs w:val="26"/>
        </w:rPr>
      </w:pPr>
      <w:r>
        <w:rPr>
          <w:rFonts w:ascii="Times New Roman" w:hAnsi="Times New Roman"/>
          <w:b/>
          <w:bCs/>
          <w:color w:val="000000"/>
          <w:sz w:val="26"/>
          <w:szCs w:val="26"/>
        </w:rPr>
        <w:br w:type="page"/>
      </w:r>
    </w:p>
    <w:p w14:paraId="19892DE5" w14:textId="77777777" w:rsidR="00CC3A83" w:rsidRPr="001B5619" w:rsidRDefault="00CC3A83" w:rsidP="00CC3A83">
      <w:pPr>
        <w:ind w:firstLine="720"/>
        <w:rPr>
          <w:rFonts w:ascii="Times New Roman" w:hAnsi="Times New Roman"/>
          <w:b/>
          <w:sz w:val="26"/>
        </w:rPr>
      </w:pPr>
      <w:bookmarkStart w:id="1" w:name="_Hlk26515516"/>
      <w:r w:rsidRPr="001B5619">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7"/>
        <w:gridCol w:w="2092"/>
        <w:gridCol w:w="865"/>
        <w:gridCol w:w="1355"/>
      </w:tblGrid>
      <w:tr w:rsidR="00CC3A83" w:rsidRPr="001B5619" w14:paraId="17EE84F0" w14:textId="77777777" w:rsidTr="00387999">
        <w:trPr>
          <w:trHeight w:val="510"/>
        </w:trPr>
        <w:tc>
          <w:tcPr>
            <w:tcW w:w="266" w:type="pct"/>
            <w:shd w:val="clear" w:color="auto" w:fill="auto"/>
            <w:vAlign w:val="center"/>
          </w:tcPr>
          <w:p w14:paraId="3EB27831" w14:textId="77777777" w:rsidR="00CC3A83" w:rsidRPr="001B5619" w:rsidRDefault="00CC3A83" w:rsidP="00387999">
            <w:pPr>
              <w:jc w:val="center"/>
              <w:rPr>
                <w:rFonts w:ascii="Times New Roman" w:hAnsi="Times New Roman"/>
                <w:b/>
              </w:rPr>
            </w:pPr>
            <w:bookmarkStart w:id="2" w:name="_Hlk85548470"/>
            <w:r w:rsidRPr="001B5619">
              <w:rPr>
                <w:rFonts w:ascii="Times New Roman" w:hAnsi="Times New Roman"/>
                <w:b/>
              </w:rPr>
              <w:t>TT</w:t>
            </w:r>
          </w:p>
        </w:tc>
        <w:tc>
          <w:tcPr>
            <w:tcW w:w="2357" w:type="pct"/>
            <w:shd w:val="clear" w:color="auto" w:fill="auto"/>
            <w:vAlign w:val="center"/>
          </w:tcPr>
          <w:p w14:paraId="5FB9CD03" w14:textId="77777777" w:rsidR="00CC3A83" w:rsidRPr="001B5619" w:rsidRDefault="00CC3A83" w:rsidP="00387999">
            <w:pPr>
              <w:jc w:val="center"/>
              <w:rPr>
                <w:rFonts w:ascii="Times New Roman" w:hAnsi="Times New Roman"/>
                <w:b/>
              </w:rPr>
            </w:pPr>
            <w:r w:rsidRPr="001B5619">
              <w:rPr>
                <w:rFonts w:ascii="Times New Roman" w:hAnsi="Times New Roman"/>
                <w:b/>
              </w:rPr>
              <w:t>Trình tự</w:t>
            </w:r>
          </w:p>
        </w:tc>
        <w:tc>
          <w:tcPr>
            <w:tcW w:w="1153" w:type="pct"/>
            <w:shd w:val="clear" w:color="auto" w:fill="auto"/>
            <w:vAlign w:val="center"/>
          </w:tcPr>
          <w:p w14:paraId="75FAC46D" w14:textId="77777777" w:rsidR="00CC3A83" w:rsidRPr="001B5619" w:rsidRDefault="00CC3A83" w:rsidP="00387999">
            <w:pPr>
              <w:jc w:val="center"/>
              <w:rPr>
                <w:rFonts w:ascii="Times New Roman" w:hAnsi="Times New Roman"/>
                <w:b/>
              </w:rPr>
            </w:pPr>
            <w:r w:rsidRPr="001B5619">
              <w:rPr>
                <w:rFonts w:ascii="Times New Roman" w:hAnsi="Times New Roman"/>
                <w:b/>
              </w:rPr>
              <w:t>Trách nhiệm</w:t>
            </w:r>
          </w:p>
        </w:tc>
        <w:tc>
          <w:tcPr>
            <w:tcW w:w="477" w:type="pct"/>
            <w:shd w:val="clear" w:color="auto" w:fill="auto"/>
            <w:vAlign w:val="center"/>
          </w:tcPr>
          <w:p w14:paraId="304E8FB8" w14:textId="77777777" w:rsidR="00CC3A83" w:rsidRPr="001B5619" w:rsidRDefault="00CC3A83" w:rsidP="00387999">
            <w:pPr>
              <w:jc w:val="center"/>
              <w:rPr>
                <w:rFonts w:ascii="Times New Roman" w:hAnsi="Times New Roman"/>
                <w:b/>
              </w:rPr>
            </w:pPr>
            <w:r w:rsidRPr="001B5619">
              <w:rPr>
                <w:rFonts w:ascii="Times New Roman" w:hAnsi="Times New Roman"/>
                <w:b/>
              </w:rPr>
              <w:t>Thời gian</w:t>
            </w:r>
          </w:p>
        </w:tc>
        <w:tc>
          <w:tcPr>
            <w:tcW w:w="747" w:type="pct"/>
            <w:shd w:val="clear" w:color="auto" w:fill="auto"/>
            <w:vAlign w:val="center"/>
          </w:tcPr>
          <w:p w14:paraId="50EC6514" w14:textId="77777777" w:rsidR="00CC3A83" w:rsidRPr="001B5619" w:rsidRDefault="00CC3A83" w:rsidP="00387999">
            <w:pPr>
              <w:jc w:val="center"/>
              <w:rPr>
                <w:rFonts w:ascii="Times New Roman" w:hAnsi="Times New Roman"/>
                <w:b/>
              </w:rPr>
            </w:pPr>
            <w:r w:rsidRPr="001B5619">
              <w:rPr>
                <w:rFonts w:ascii="Times New Roman" w:hAnsi="Times New Roman"/>
                <w:b/>
              </w:rPr>
              <w:t>Biểu mẫu</w:t>
            </w:r>
          </w:p>
        </w:tc>
      </w:tr>
      <w:tr w:rsidR="00CC3A83" w:rsidRPr="001B5619" w14:paraId="12663AEE" w14:textId="77777777" w:rsidTr="00387999">
        <w:trPr>
          <w:trHeight w:val="875"/>
        </w:trPr>
        <w:tc>
          <w:tcPr>
            <w:tcW w:w="266" w:type="pct"/>
            <w:shd w:val="clear" w:color="auto" w:fill="auto"/>
            <w:vAlign w:val="center"/>
          </w:tcPr>
          <w:p w14:paraId="346EA868" w14:textId="77777777" w:rsidR="00CC3A83" w:rsidRPr="001B5619" w:rsidRDefault="00CC3A83" w:rsidP="00387999">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43F609F" w14:textId="77777777" w:rsidR="00CC3A83" w:rsidRPr="001B5619" w:rsidRDefault="00CC3A83" w:rsidP="00387999">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3600" behindDoc="0" locked="0" layoutInCell="1" allowOverlap="1" wp14:anchorId="3145366D" wp14:editId="4745AF9D">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3FE3020A" w14:textId="77777777" w:rsidR="00CC3A83" w:rsidRPr="001B5619" w:rsidRDefault="00CC3A83" w:rsidP="00CC3A83">
                                  <w:pPr>
                                    <w:jc w:val="center"/>
                                    <w:rPr>
                                      <w:rFonts w:ascii="Times New Roman" w:hAnsi="Times New Roman"/>
                                      <w:sz w:val="22"/>
                                    </w:rPr>
                                  </w:pPr>
                                  <w:r w:rsidRPr="001B5619">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5366D" id="Rectangle: Rounded Corners 24" o:spid="_x0000_s1026" style="position:absolute;margin-left:24.65pt;margin-top:10.45pt;width:159.2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3FE3020A" w14:textId="77777777" w:rsidR="00CC3A83" w:rsidRPr="001B5619" w:rsidRDefault="00CC3A83" w:rsidP="00CC3A83">
                            <w:pPr>
                              <w:jc w:val="center"/>
                              <w:rPr>
                                <w:rFonts w:ascii="Times New Roman" w:hAnsi="Times New Roman"/>
                                <w:sz w:val="22"/>
                              </w:rPr>
                            </w:pPr>
                            <w:r w:rsidRPr="001B5619">
                              <w:rPr>
                                <w:rFonts w:ascii="Times New Roman" w:hAnsi="Times New Roman"/>
                                <w:sz w:val="22"/>
                              </w:rPr>
                              <w:t>Nộp hồ sơ</w:t>
                            </w:r>
                          </w:p>
                        </w:txbxContent>
                      </v:textbox>
                    </v:round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71552" behindDoc="0" locked="0" layoutInCell="1" allowOverlap="1" wp14:anchorId="576F06D4" wp14:editId="5965E953">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937E1"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1153" w:type="pct"/>
            <w:shd w:val="clear" w:color="auto" w:fill="auto"/>
            <w:vAlign w:val="center"/>
          </w:tcPr>
          <w:p w14:paraId="5E6A6823" w14:textId="77777777" w:rsidR="00CC3A83" w:rsidRPr="00E82011" w:rsidRDefault="00CC3A83" w:rsidP="00387999">
            <w:pPr>
              <w:jc w:val="center"/>
              <w:rPr>
                <w:rFonts w:ascii="Times New Roman" w:hAnsi="Times New Roman"/>
              </w:rPr>
            </w:pPr>
            <w:r w:rsidRPr="00D4129E">
              <w:rPr>
                <w:rFonts w:ascii="Times New Roman" w:hAnsi="Times New Roman"/>
              </w:rPr>
              <w:t>Tổ chức/cá nhân</w:t>
            </w:r>
          </w:p>
        </w:tc>
        <w:tc>
          <w:tcPr>
            <w:tcW w:w="477" w:type="pct"/>
            <w:vMerge w:val="restart"/>
            <w:shd w:val="clear" w:color="auto" w:fill="auto"/>
            <w:vAlign w:val="center"/>
          </w:tcPr>
          <w:p w14:paraId="3329DF48" w14:textId="77777777" w:rsidR="00CC3A83" w:rsidRPr="001B5619" w:rsidRDefault="00CC3A83" w:rsidP="00387999">
            <w:pPr>
              <w:jc w:val="center"/>
              <w:rPr>
                <w:rFonts w:ascii="Times New Roman" w:hAnsi="Times New Roman"/>
              </w:rPr>
            </w:pPr>
            <w:r w:rsidRPr="001B5619">
              <w:rPr>
                <w:rFonts w:ascii="Times New Roman" w:hAnsi="Times New Roman"/>
              </w:rPr>
              <w:t>Giờ hành chính</w:t>
            </w:r>
          </w:p>
          <w:p w14:paraId="68679B74" w14:textId="77777777" w:rsidR="00CC3A83" w:rsidRPr="001B5619" w:rsidRDefault="00CC3A83" w:rsidP="00387999">
            <w:pPr>
              <w:jc w:val="center"/>
              <w:rPr>
                <w:rFonts w:ascii="Times New Roman" w:hAnsi="Times New Roman"/>
              </w:rPr>
            </w:pPr>
          </w:p>
        </w:tc>
        <w:tc>
          <w:tcPr>
            <w:tcW w:w="747" w:type="pct"/>
            <w:shd w:val="clear" w:color="auto" w:fill="auto"/>
            <w:vAlign w:val="center"/>
          </w:tcPr>
          <w:p w14:paraId="69C3AA39" w14:textId="77777777" w:rsidR="00CC3A83" w:rsidRPr="001B5619" w:rsidRDefault="00CC3A83" w:rsidP="00387999">
            <w:pPr>
              <w:jc w:val="center"/>
              <w:rPr>
                <w:rFonts w:ascii="Times New Roman" w:hAnsi="Times New Roman"/>
              </w:rPr>
            </w:pPr>
            <w:r w:rsidRPr="001B5619">
              <w:rPr>
                <w:rFonts w:ascii="Times New Roman" w:hAnsi="Times New Roman"/>
                <w:bCs/>
              </w:rPr>
              <w:t>Theo mục 5.3</w:t>
            </w:r>
          </w:p>
        </w:tc>
      </w:tr>
      <w:tr w:rsidR="00CC3A83" w:rsidRPr="001B5619" w14:paraId="57330622" w14:textId="77777777" w:rsidTr="00387999">
        <w:trPr>
          <w:trHeight w:val="803"/>
        </w:trPr>
        <w:tc>
          <w:tcPr>
            <w:tcW w:w="266" w:type="pct"/>
            <w:shd w:val="clear" w:color="auto" w:fill="auto"/>
            <w:vAlign w:val="center"/>
          </w:tcPr>
          <w:p w14:paraId="76EF775A" w14:textId="77777777" w:rsidR="00CC3A83" w:rsidRPr="001B5619" w:rsidRDefault="00CC3A83" w:rsidP="00387999">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5BC2AF0E" w14:textId="77777777" w:rsidR="00CC3A83" w:rsidRPr="001B5619" w:rsidRDefault="00CC3A83" w:rsidP="00387999">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77696" behindDoc="0" locked="0" layoutInCell="1" allowOverlap="1" wp14:anchorId="35B50E16" wp14:editId="7DEA4246">
                      <wp:simplePos x="0" y="0"/>
                      <wp:positionH relativeFrom="column">
                        <wp:posOffset>1299845</wp:posOffset>
                      </wp:positionH>
                      <wp:positionV relativeFrom="paragraph">
                        <wp:posOffset>468630</wp:posOffset>
                      </wp:positionV>
                      <wp:extent cx="0" cy="179705"/>
                      <wp:effectExtent l="59690" t="10160" r="5461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D09D2" id="Straight Arrow Connector 22" o:spid="_x0000_s1026" type="#_x0000_t32" style="position:absolute;margin-left:102.35pt;margin-top:36.9pt;width:0;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5648" behindDoc="0" locked="0" layoutInCell="1" allowOverlap="1" wp14:anchorId="1EFD60EE" wp14:editId="797C5AB5">
                      <wp:simplePos x="0" y="0"/>
                      <wp:positionH relativeFrom="column">
                        <wp:posOffset>291465</wp:posOffset>
                      </wp:positionH>
                      <wp:positionV relativeFrom="paragraph">
                        <wp:posOffset>111760</wp:posOffset>
                      </wp:positionV>
                      <wp:extent cx="2022475" cy="360045"/>
                      <wp:effectExtent l="13335" t="5715" r="1206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51362FA3" w14:textId="77777777" w:rsidR="00CC3A83" w:rsidRPr="001B5619" w:rsidRDefault="00CC3A83" w:rsidP="00CC3A83">
                                  <w:pPr>
                                    <w:jc w:val="center"/>
                                    <w:rPr>
                                      <w:rFonts w:ascii="Times New Roman" w:hAnsi="Times New Roman"/>
                                      <w:sz w:val="22"/>
                                    </w:rPr>
                                  </w:pPr>
                                  <w:r w:rsidRPr="001B5619">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D60EE" id="Rectangle 21" o:spid="_x0000_s1027" style="position:absolute;left:0;text-align:left;margin-left:22.95pt;margin-top:8.8pt;width:159.2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b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">
                      <v:textbox inset=".5mm,.3mm,.5mm,.3mm">
                        <w:txbxContent>
                          <w:p w14:paraId="51362FA3" w14:textId="77777777" w:rsidR="00CC3A83" w:rsidRPr="001B5619" w:rsidRDefault="00CC3A83" w:rsidP="00CC3A83">
                            <w:pPr>
                              <w:jc w:val="center"/>
                              <w:rPr>
                                <w:rFonts w:ascii="Times New Roman" w:hAnsi="Times New Roman"/>
                                <w:sz w:val="22"/>
                              </w:rPr>
                            </w:pPr>
                            <w:r w:rsidRPr="001B5619">
                              <w:rPr>
                                <w:rFonts w:ascii="Times New Roman" w:hAnsi="Times New Roman"/>
                                <w:sz w:val="22"/>
                              </w:rPr>
                              <w:t>Tiếp nhận, chuyển  hồ sơ</w:t>
                            </w:r>
                          </w:p>
                        </w:txbxContent>
                      </v:textbox>
                    </v:rect>
                  </w:pict>
                </mc:Fallback>
              </mc:AlternateContent>
            </w:r>
          </w:p>
        </w:tc>
        <w:tc>
          <w:tcPr>
            <w:tcW w:w="1153" w:type="pct"/>
            <w:shd w:val="clear" w:color="auto" w:fill="auto"/>
            <w:vAlign w:val="center"/>
          </w:tcPr>
          <w:p w14:paraId="56C29390" w14:textId="77777777" w:rsidR="00CC3A83" w:rsidRPr="00E82011" w:rsidRDefault="00CC3A83" w:rsidP="00387999">
            <w:pPr>
              <w:jc w:val="center"/>
              <w:rPr>
                <w:rFonts w:ascii="Times New Roman" w:hAnsi="Times New Roman"/>
              </w:rPr>
            </w:pPr>
            <w:r w:rsidRPr="00E82011">
              <w:rPr>
                <w:rFonts w:ascii="Times New Roman" w:hAnsi="Times New Roman"/>
              </w:rPr>
              <w:t>BPMC</w:t>
            </w:r>
          </w:p>
        </w:tc>
        <w:tc>
          <w:tcPr>
            <w:tcW w:w="477" w:type="pct"/>
            <w:vMerge/>
            <w:shd w:val="clear" w:color="auto" w:fill="auto"/>
            <w:vAlign w:val="center"/>
          </w:tcPr>
          <w:p w14:paraId="01A3CF3C" w14:textId="77777777" w:rsidR="00CC3A83" w:rsidRPr="001B5619" w:rsidRDefault="00CC3A83" w:rsidP="00387999">
            <w:pPr>
              <w:jc w:val="center"/>
              <w:rPr>
                <w:rFonts w:ascii="Times New Roman" w:hAnsi="Times New Roman"/>
              </w:rPr>
            </w:pPr>
          </w:p>
        </w:tc>
        <w:tc>
          <w:tcPr>
            <w:tcW w:w="747" w:type="pct"/>
            <w:shd w:val="clear" w:color="auto" w:fill="auto"/>
            <w:vAlign w:val="center"/>
          </w:tcPr>
          <w:p w14:paraId="0451F50F" w14:textId="77777777" w:rsidR="00CC3A83" w:rsidRPr="001B5619" w:rsidRDefault="00CC3A83" w:rsidP="00387999">
            <w:pPr>
              <w:jc w:val="center"/>
              <w:rPr>
                <w:rFonts w:ascii="Times New Roman" w:hAnsi="Times New Roman"/>
                <w:i/>
              </w:rPr>
            </w:pPr>
            <w:r w:rsidRPr="00BD4B5F">
              <w:rPr>
                <w:rFonts w:ascii="Times New Roman" w:hAnsi="Times New Roman"/>
                <w:color w:val="000000"/>
              </w:rPr>
              <w:t>QT-UBND-06</w:t>
            </w:r>
          </w:p>
        </w:tc>
      </w:tr>
      <w:tr w:rsidR="00CC3A83" w:rsidRPr="001B5619" w14:paraId="31A557C5" w14:textId="77777777" w:rsidTr="00387999">
        <w:trPr>
          <w:trHeight w:val="843"/>
        </w:trPr>
        <w:tc>
          <w:tcPr>
            <w:tcW w:w="266" w:type="pct"/>
            <w:shd w:val="clear" w:color="auto" w:fill="auto"/>
            <w:vAlign w:val="center"/>
          </w:tcPr>
          <w:p w14:paraId="5B7F28D7" w14:textId="77777777" w:rsidR="00CC3A83" w:rsidRPr="001B5619" w:rsidRDefault="00CC3A83" w:rsidP="00387999">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84E9C91" w14:textId="77777777" w:rsidR="00CC3A83" w:rsidRPr="001B5619" w:rsidRDefault="00CC3A83" w:rsidP="00387999">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51072" behindDoc="0" locked="0" layoutInCell="1" allowOverlap="1" wp14:anchorId="32B0C033" wp14:editId="41CA347A">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548FDD33" w14:textId="77777777" w:rsidR="00CC3A83" w:rsidRPr="001B5619" w:rsidRDefault="00CC3A83" w:rsidP="00CC3A83">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0C033" id="Rectangle 20" o:spid="_x0000_s1028" style="position:absolute;left:0;text-align:left;margin-left:23.9pt;margin-top:9.7pt;width:159.25pt;height:2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548FDD33" w14:textId="77777777" w:rsidR="00CC3A83" w:rsidRPr="001B5619" w:rsidRDefault="00CC3A83" w:rsidP="00CC3A83">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v:textbox>
                    </v:rect>
                  </w:pict>
                </mc:Fallback>
              </mc:AlternateContent>
            </w:r>
          </w:p>
          <w:p w14:paraId="3AD9460F" w14:textId="77777777" w:rsidR="00CC3A83" w:rsidRPr="001B5619" w:rsidRDefault="00CC3A83" w:rsidP="00387999">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40832" behindDoc="0" locked="0" layoutInCell="1" allowOverlap="1" wp14:anchorId="054BFEE5" wp14:editId="4F7E511C">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901CC" id="Straight Arrow Connector 19" o:spid="_x0000_s1026" type="#_x0000_t32" style="position:absolute;margin-left:197pt;margin-top:1.05pt;width:.05pt;height:6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53120" behindDoc="0" locked="0" layoutInCell="1" allowOverlap="1" wp14:anchorId="3BFA88AC" wp14:editId="1559FEBC">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B4A80" id="Straight Arrow Connector 18" o:spid="_x0000_s1026" type="#_x0000_t32" style="position:absolute;margin-left:102.35pt;margin-top:18.55pt;width:0;height:2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44928" behindDoc="0" locked="0" layoutInCell="1" allowOverlap="1" wp14:anchorId="388E3A61" wp14:editId="43626B09">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5C526" id="Straight Arrow Connector 17" o:spid="_x0000_s1026" type="#_x0000_t32" style="position:absolute;margin-left:181.6pt;margin-top:.35pt;width:15.4pt;height:.0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1153" w:type="pct"/>
            <w:shd w:val="clear" w:color="auto" w:fill="auto"/>
            <w:vAlign w:val="center"/>
          </w:tcPr>
          <w:p w14:paraId="3C61900E" w14:textId="77777777" w:rsidR="00CC3A83" w:rsidRPr="00E82011" w:rsidRDefault="00CC3A83" w:rsidP="00387999">
            <w:pPr>
              <w:jc w:val="center"/>
              <w:rPr>
                <w:rFonts w:ascii="Times New Roman" w:hAnsi="Times New Roman"/>
              </w:rPr>
            </w:pPr>
            <w:r w:rsidRPr="00D4129E">
              <w:rPr>
                <w:rFonts w:ascii="Times New Roman" w:hAnsi="Times New Roman"/>
              </w:rPr>
              <w:t>Công chức chuyên môn/ HĐXD</w:t>
            </w:r>
          </w:p>
        </w:tc>
        <w:tc>
          <w:tcPr>
            <w:tcW w:w="477" w:type="pct"/>
            <w:shd w:val="clear" w:color="auto" w:fill="auto"/>
            <w:vAlign w:val="center"/>
          </w:tcPr>
          <w:p w14:paraId="05E0446D" w14:textId="3192651C" w:rsidR="00CC3A83" w:rsidRPr="001B5619" w:rsidRDefault="007E7705" w:rsidP="00387999">
            <w:pPr>
              <w:jc w:val="center"/>
              <w:rPr>
                <w:rFonts w:ascii="Times New Roman" w:hAnsi="Times New Roman"/>
              </w:rPr>
            </w:pPr>
            <w:r>
              <w:rPr>
                <w:rFonts w:ascii="Times New Roman" w:hAnsi="Times New Roman"/>
              </w:rPr>
              <w:t>09</w:t>
            </w:r>
            <w:r w:rsidR="00CC3A83">
              <w:rPr>
                <w:rFonts w:ascii="Times New Roman" w:hAnsi="Times New Roman"/>
              </w:rPr>
              <w:t xml:space="preserve"> </w:t>
            </w:r>
            <w:r w:rsidR="00CC3A83" w:rsidRPr="00BA6A34">
              <w:rPr>
                <w:rFonts w:ascii="Times New Roman" w:hAnsi="Times New Roman"/>
              </w:rPr>
              <w:t>ngày</w:t>
            </w:r>
          </w:p>
        </w:tc>
        <w:tc>
          <w:tcPr>
            <w:tcW w:w="747" w:type="pct"/>
            <w:shd w:val="clear" w:color="auto" w:fill="auto"/>
            <w:vAlign w:val="center"/>
          </w:tcPr>
          <w:p w14:paraId="07ADCD30" w14:textId="77777777" w:rsidR="00CC3A83" w:rsidRPr="001B5619" w:rsidRDefault="00CC3A83" w:rsidP="00387999">
            <w:pPr>
              <w:jc w:val="center"/>
              <w:rPr>
                <w:rFonts w:ascii="Times New Roman" w:hAnsi="Times New Roman"/>
                <w:i/>
              </w:rPr>
            </w:pPr>
            <w:r w:rsidRPr="00BD4B5F">
              <w:rPr>
                <w:rFonts w:ascii="Times New Roman" w:hAnsi="Times New Roman"/>
                <w:color w:val="000000"/>
              </w:rPr>
              <w:t>Mẫu số 02+03+04+05 (QT-UBND-06)</w:t>
            </w:r>
          </w:p>
        </w:tc>
      </w:tr>
      <w:tr w:rsidR="00CC3A83" w:rsidRPr="001B5619" w14:paraId="3733C76F" w14:textId="77777777" w:rsidTr="00387999">
        <w:trPr>
          <w:trHeight w:val="1270"/>
        </w:trPr>
        <w:tc>
          <w:tcPr>
            <w:tcW w:w="266" w:type="pct"/>
            <w:shd w:val="clear" w:color="auto" w:fill="auto"/>
            <w:vAlign w:val="center"/>
          </w:tcPr>
          <w:p w14:paraId="2F24F649" w14:textId="77777777" w:rsidR="00CC3A83" w:rsidRPr="001B5619" w:rsidRDefault="00CC3A83" w:rsidP="00387999">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8092091" w14:textId="77777777" w:rsidR="00CC3A83" w:rsidRPr="001B5619" w:rsidRDefault="00CC3A83" w:rsidP="00387999">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38784" behindDoc="0" locked="0" layoutInCell="1" allowOverlap="1" wp14:anchorId="31B12345" wp14:editId="04B2D46D">
                      <wp:simplePos x="0" y="0"/>
                      <wp:positionH relativeFrom="column">
                        <wp:posOffset>115570</wp:posOffset>
                      </wp:positionH>
                      <wp:positionV relativeFrom="paragraph">
                        <wp:posOffset>388620</wp:posOffset>
                      </wp:positionV>
                      <wp:extent cx="635" cy="1872000"/>
                      <wp:effectExtent l="0" t="0" r="37465" b="3302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7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1D6E1" id="Straight Arrow Connector 16" o:spid="_x0000_s1026" type="#_x0000_t32" style="position:absolute;margin-left:9.1pt;margin-top:30.6pt;width:.05pt;height:147.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42880" behindDoc="0" locked="0" layoutInCell="1" allowOverlap="1" wp14:anchorId="481B29D2" wp14:editId="552034BB">
                      <wp:simplePos x="0" y="0"/>
                      <wp:positionH relativeFrom="column">
                        <wp:posOffset>108585</wp:posOffset>
                      </wp:positionH>
                      <wp:positionV relativeFrom="paragraph">
                        <wp:posOffset>379095</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1B034" id="Straight Arrow Connector 15" o:spid="_x0000_s1026" type="#_x0000_t32" style="position:absolute;margin-left:8.55pt;margin-top:29.85pt;width:28.3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49024" behindDoc="0" locked="0" layoutInCell="1" allowOverlap="1" wp14:anchorId="4F93C2CC" wp14:editId="72A4F648">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FDBF4" id="Straight Arrow Connector 14" o:spid="_x0000_s1026" type="#_x0000_t32" style="position:absolute;margin-left:171.3pt;margin-top:29.4pt;width:25.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Pr="001B5619">
              <w:rPr>
                <w:rFonts w:ascii="Times New Roman" w:hAnsi="Times New Roman"/>
                <w:lang w:val="en-US" w:eastAsia="en-US"/>
              </w:rPr>
              <mc:AlternateContent>
                <mc:Choice Requires="wps">
                  <w:drawing>
                    <wp:anchor distT="0" distB="0" distL="114300" distR="114300" simplePos="0" relativeHeight="251646976" behindDoc="0" locked="0" layoutInCell="1" allowOverlap="1" wp14:anchorId="3D8910C2" wp14:editId="4E54ABD5">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7DC80B80" w14:textId="77777777" w:rsidR="00CC3A83" w:rsidRPr="001B5619" w:rsidRDefault="00CC3A83" w:rsidP="00CC3A83">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910C2"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7DC80B80" w14:textId="77777777" w:rsidR="00CC3A83" w:rsidRPr="001B5619" w:rsidRDefault="00CC3A83" w:rsidP="00CC3A83">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36736" behindDoc="0" locked="0" layoutInCell="1" allowOverlap="1" wp14:anchorId="2150DD8D" wp14:editId="6B5370F4">
                      <wp:simplePos x="0" y="0"/>
                      <wp:positionH relativeFrom="column">
                        <wp:posOffset>1310005</wp:posOffset>
                      </wp:positionH>
                      <wp:positionV relativeFrom="paragraph">
                        <wp:posOffset>654685</wp:posOffset>
                      </wp:positionV>
                      <wp:extent cx="0" cy="396000"/>
                      <wp:effectExtent l="76200" t="0" r="57150" b="615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6584CF" id="Straight Arrow Connector 12" o:spid="_x0000_s1026" type="#_x0000_t32" style="position:absolute;margin-left:103.15pt;margin-top:51.55pt;width:0;height:31.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">
                      <v:stroke endarrow="block"/>
                    </v:shape>
                  </w:pict>
                </mc:Fallback>
              </mc:AlternateContent>
            </w:r>
          </w:p>
        </w:tc>
        <w:tc>
          <w:tcPr>
            <w:tcW w:w="1153" w:type="pct"/>
            <w:shd w:val="clear" w:color="auto" w:fill="auto"/>
            <w:vAlign w:val="center"/>
          </w:tcPr>
          <w:p w14:paraId="5133308B" w14:textId="77777777" w:rsidR="00CC3A83" w:rsidRPr="00E82011" w:rsidRDefault="00CC3A83" w:rsidP="00387999">
            <w:pPr>
              <w:jc w:val="center"/>
              <w:rPr>
                <w:rFonts w:ascii="Times New Roman" w:hAnsi="Times New Roman"/>
              </w:rPr>
            </w:pPr>
            <w:r w:rsidRPr="00E82011">
              <w:rPr>
                <w:rFonts w:ascii="Times New Roman" w:hAnsi="Times New Roman"/>
              </w:rPr>
              <w:t xml:space="preserve">Lãnh đạo UBND  </w:t>
            </w:r>
          </w:p>
        </w:tc>
        <w:tc>
          <w:tcPr>
            <w:tcW w:w="477" w:type="pct"/>
            <w:shd w:val="clear" w:color="auto" w:fill="auto"/>
            <w:vAlign w:val="center"/>
          </w:tcPr>
          <w:p w14:paraId="33DA247B" w14:textId="77777777" w:rsidR="00CC3A83" w:rsidRPr="001B5619" w:rsidRDefault="00CC3A83" w:rsidP="00387999">
            <w:pPr>
              <w:jc w:val="center"/>
              <w:rPr>
                <w:rFonts w:ascii="Times New Roman" w:hAnsi="Times New Roman"/>
              </w:rPr>
            </w:pPr>
            <w:r>
              <w:rPr>
                <w:rFonts w:ascii="Times New Roman" w:hAnsi="Times New Roman"/>
              </w:rPr>
              <w:t xml:space="preserve">01 </w:t>
            </w:r>
            <w:r w:rsidRPr="00BA6A34">
              <w:rPr>
                <w:rFonts w:ascii="Times New Roman" w:hAnsi="Times New Roman"/>
              </w:rPr>
              <w:t>ngày</w:t>
            </w:r>
          </w:p>
        </w:tc>
        <w:tc>
          <w:tcPr>
            <w:tcW w:w="747" w:type="pct"/>
            <w:shd w:val="clear" w:color="auto" w:fill="auto"/>
            <w:vAlign w:val="center"/>
          </w:tcPr>
          <w:p w14:paraId="52B6504F" w14:textId="77777777" w:rsidR="00CC3A83" w:rsidRPr="001B5619" w:rsidRDefault="00CC3A83" w:rsidP="00387999">
            <w:pPr>
              <w:jc w:val="center"/>
              <w:rPr>
                <w:rFonts w:ascii="Times New Roman" w:hAnsi="Times New Roman"/>
                <w:i/>
              </w:rPr>
            </w:pPr>
            <w:r w:rsidRPr="00BD4B5F">
              <w:rPr>
                <w:rFonts w:ascii="Times New Roman" w:hAnsi="Times New Roman"/>
                <w:color w:val="000000"/>
              </w:rPr>
              <w:t>Mẫu số 05 (QT-UBND-06)</w:t>
            </w:r>
          </w:p>
        </w:tc>
      </w:tr>
      <w:tr w:rsidR="00CC3A83" w:rsidRPr="001B5619" w14:paraId="29C037E2" w14:textId="77777777" w:rsidTr="00387999">
        <w:trPr>
          <w:trHeight w:val="1461"/>
        </w:trPr>
        <w:tc>
          <w:tcPr>
            <w:tcW w:w="266" w:type="pct"/>
            <w:shd w:val="clear" w:color="auto" w:fill="auto"/>
            <w:vAlign w:val="center"/>
          </w:tcPr>
          <w:p w14:paraId="323BB3A7" w14:textId="77777777" w:rsidR="00CC3A83" w:rsidRPr="001B5619" w:rsidRDefault="00CC3A83" w:rsidP="00387999">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767E09D" w14:textId="77777777" w:rsidR="00CC3A83" w:rsidRPr="001B5619" w:rsidRDefault="00CC3A83" w:rsidP="00387999">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67456" behindDoc="0" locked="0" layoutInCell="1" allowOverlap="1" wp14:anchorId="0D08040C" wp14:editId="67D4DBFB">
                      <wp:simplePos x="0" y="0"/>
                      <wp:positionH relativeFrom="column">
                        <wp:posOffset>1305560</wp:posOffset>
                      </wp:positionH>
                      <wp:positionV relativeFrom="paragraph">
                        <wp:posOffset>760730</wp:posOffset>
                      </wp:positionV>
                      <wp:extent cx="0" cy="468000"/>
                      <wp:effectExtent l="7620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2E3E1" id="Straight Arrow Connector 9" o:spid="_x0000_s1026" type="#_x0000_t32" style="position:absolute;margin-left:102.8pt;margin-top:59.9pt;width:0;height:36.8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5408" behindDoc="0" locked="0" layoutInCell="1" allowOverlap="1" wp14:anchorId="37EC1187" wp14:editId="76693DE8">
                      <wp:simplePos x="0" y="0"/>
                      <wp:positionH relativeFrom="column">
                        <wp:posOffset>438785</wp:posOffset>
                      </wp:positionH>
                      <wp:positionV relativeFrom="paragraph">
                        <wp:posOffset>280035</wp:posOffset>
                      </wp:positionV>
                      <wp:extent cx="1741805" cy="490855"/>
                      <wp:effectExtent l="8255" t="13335"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C5B4C5A" w14:textId="0D725267" w:rsidR="00CC3A83" w:rsidRPr="001B5619" w:rsidRDefault="00CC3A83" w:rsidP="00CC3A83">
                                  <w:pPr>
                                    <w:spacing w:before="60"/>
                                    <w:jc w:val="center"/>
                                    <w:rPr>
                                      <w:rFonts w:ascii="Times New Roman" w:hAnsi="Times New Roman"/>
                                      <w:sz w:val="22"/>
                                      <w:lang w:val="en-GB"/>
                                    </w:rPr>
                                  </w:pPr>
                                  <w:r w:rsidRPr="001B5619">
                                    <w:rPr>
                                      <w:rFonts w:ascii="Times New Roman" w:hAnsi="Times New Roman"/>
                                      <w:sz w:val="22"/>
                                      <w:lang w:val="en-GB"/>
                                    </w:rPr>
                                    <w:t xml:space="preserve">Chuyển </w:t>
                                  </w:r>
                                  <w:r w:rsidR="007E7705">
                                    <w:rPr>
                                      <w:rFonts w:ascii="Times New Roman" w:hAnsi="Times New Roman"/>
                                      <w:sz w:val="22"/>
                                      <w:lang w:val="en-GB"/>
                                    </w:rPr>
                                    <w:t>lên UBND quận phê duyệt</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C1187" id="Rectangle 8" o:spid="_x0000_s1030" style="position:absolute;left:0;text-align:left;margin-left:34.55pt;margin-top:22.05pt;width:137.15pt;height:3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wIJQIAAE4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">
                      <v:textbox inset=".5mm,.3mm,.5mm,.3mm">
                        <w:txbxContent>
                          <w:p w14:paraId="1C5B4C5A" w14:textId="0D725267" w:rsidR="00CC3A83" w:rsidRPr="001B5619" w:rsidRDefault="00CC3A83" w:rsidP="00CC3A83">
                            <w:pPr>
                              <w:spacing w:before="60"/>
                              <w:jc w:val="center"/>
                              <w:rPr>
                                <w:rFonts w:ascii="Times New Roman" w:hAnsi="Times New Roman"/>
                                <w:sz w:val="22"/>
                                <w:lang w:val="en-GB"/>
                              </w:rPr>
                            </w:pPr>
                            <w:r w:rsidRPr="001B5619">
                              <w:rPr>
                                <w:rFonts w:ascii="Times New Roman" w:hAnsi="Times New Roman"/>
                                <w:sz w:val="22"/>
                                <w:lang w:val="en-GB"/>
                              </w:rPr>
                              <w:t xml:space="preserve">Chuyển </w:t>
                            </w:r>
                            <w:r w:rsidR="007E7705">
                              <w:rPr>
                                <w:rFonts w:ascii="Times New Roman" w:hAnsi="Times New Roman"/>
                                <w:sz w:val="22"/>
                                <w:lang w:val="en-GB"/>
                              </w:rPr>
                              <w:t>lên UBND quận phê duyệt</w:t>
                            </w:r>
                            <w:r w:rsidRPr="001B5619">
                              <w:rPr>
                                <w:rFonts w:ascii="Times New Roman" w:hAnsi="Times New Roman"/>
                                <w:sz w:val="22"/>
                                <w:lang w:val="en-GB"/>
                              </w:rPr>
                              <w:t xml:space="preserve"> </w:t>
                            </w:r>
                          </w:p>
                        </w:txbxContent>
                      </v:textbox>
                    </v:rect>
                  </w:pict>
                </mc:Fallback>
              </mc:AlternateContent>
            </w:r>
          </w:p>
        </w:tc>
        <w:tc>
          <w:tcPr>
            <w:tcW w:w="1153" w:type="pct"/>
            <w:shd w:val="clear" w:color="auto" w:fill="auto"/>
            <w:vAlign w:val="center"/>
          </w:tcPr>
          <w:p w14:paraId="04291ADC" w14:textId="77777777" w:rsidR="00CC3A83" w:rsidRDefault="00CC3A83" w:rsidP="00387999">
            <w:pPr>
              <w:jc w:val="center"/>
              <w:rPr>
                <w:rFonts w:ascii="Times New Roman" w:hAnsi="Times New Roman"/>
                <w:bCs/>
              </w:rPr>
            </w:pPr>
            <w:r w:rsidRPr="00E82011">
              <w:rPr>
                <w:rFonts w:ascii="Times New Roman" w:hAnsi="Times New Roman"/>
                <w:bCs/>
              </w:rPr>
              <w:t>BPMC</w:t>
            </w:r>
            <w:r w:rsidR="007E7705">
              <w:rPr>
                <w:rFonts w:ascii="Times New Roman" w:hAnsi="Times New Roman"/>
                <w:bCs/>
              </w:rPr>
              <w:t>;</w:t>
            </w:r>
          </w:p>
          <w:p w14:paraId="2720C3CC" w14:textId="4C689CE0" w:rsidR="007E7705" w:rsidRPr="00E82011" w:rsidRDefault="007E7705" w:rsidP="00387999">
            <w:pPr>
              <w:jc w:val="center"/>
              <w:rPr>
                <w:rFonts w:ascii="Times New Roman" w:hAnsi="Times New Roman"/>
              </w:rPr>
            </w:pPr>
            <w:r>
              <w:rPr>
                <w:rFonts w:ascii="Times New Roman" w:hAnsi="Times New Roman"/>
              </w:rPr>
              <w:t xml:space="preserve">UBND quận </w:t>
            </w:r>
          </w:p>
        </w:tc>
        <w:tc>
          <w:tcPr>
            <w:tcW w:w="477" w:type="pct"/>
            <w:shd w:val="clear" w:color="auto" w:fill="auto"/>
            <w:vAlign w:val="center"/>
          </w:tcPr>
          <w:p w14:paraId="2F043E01" w14:textId="046F8317" w:rsidR="00CC3A83" w:rsidRPr="001B5619" w:rsidRDefault="007E7705" w:rsidP="00387999">
            <w:pPr>
              <w:jc w:val="center"/>
              <w:rPr>
                <w:rFonts w:ascii="Times New Roman" w:hAnsi="Times New Roman"/>
              </w:rPr>
            </w:pPr>
            <w:r>
              <w:rPr>
                <w:rFonts w:ascii="Times New Roman" w:hAnsi="Times New Roman"/>
              </w:rPr>
              <w:t>05</w:t>
            </w:r>
            <w:r w:rsidR="00CC3A83">
              <w:rPr>
                <w:rFonts w:ascii="Times New Roman" w:hAnsi="Times New Roman"/>
              </w:rPr>
              <w:t xml:space="preserve"> </w:t>
            </w:r>
            <w:r w:rsidR="00CC3A83" w:rsidRPr="00BA6A34">
              <w:rPr>
                <w:rFonts w:ascii="Times New Roman" w:hAnsi="Times New Roman"/>
              </w:rPr>
              <w:t>ngày</w:t>
            </w:r>
            <w:r>
              <w:rPr>
                <w:rFonts w:ascii="Times New Roman" w:hAnsi="Times New Roman"/>
              </w:rPr>
              <w:t xml:space="preserve"> tại UBND quận</w:t>
            </w:r>
          </w:p>
        </w:tc>
        <w:tc>
          <w:tcPr>
            <w:tcW w:w="747" w:type="pct"/>
            <w:shd w:val="clear" w:color="auto" w:fill="auto"/>
            <w:vAlign w:val="center"/>
          </w:tcPr>
          <w:p w14:paraId="50CB7E7C" w14:textId="77777777" w:rsidR="00CC3A83" w:rsidRPr="001B5619" w:rsidRDefault="00CC3A83" w:rsidP="00387999">
            <w:pPr>
              <w:jc w:val="center"/>
              <w:rPr>
                <w:rFonts w:ascii="Times New Roman" w:hAnsi="Times New Roman"/>
                <w:i/>
              </w:rPr>
            </w:pPr>
            <w:r w:rsidRPr="00BD4B5F">
              <w:rPr>
                <w:rFonts w:ascii="Times New Roman" w:hAnsi="Times New Roman"/>
                <w:color w:val="000000"/>
              </w:rPr>
              <w:t>QT-UBND-06</w:t>
            </w:r>
          </w:p>
        </w:tc>
      </w:tr>
      <w:tr w:rsidR="00CC3A83" w:rsidRPr="001B5619" w14:paraId="4160D869" w14:textId="77777777" w:rsidTr="00B1219B">
        <w:trPr>
          <w:trHeight w:val="1589"/>
        </w:trPr>
        <w:tc>
          <w:tcPr>
            <w:tcW w:w="266" w:type="pct"/>
            <w:shd w:val="clear" w:color="auto" w:fill="auto"/>
            <w:vAlign w:val="center"/>
          </w:tcPr>
          <w:p w14:paraId="45B7E288" w14:textId="77777777" w:rsidR="00CC3A83" w:rsidRPr="001B5619" w:rsidRDefault="00CC3A83" w:rsidP="00387999">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A7A5D30" w14:textId="77777777" w:rsidR="00CC3A83" w:rsidRPr="001B5619" w:rsidRDefault="00CC3A83" w:rsidP="00387999">
            <w:pPr>
              <w:jc w:val="center"/>
              <w:rPr>
                <w:rFonts w:ascii="Times New Roman" w:hAnsi="Times New Roman"/>
                <w:lang w:val="en-GB" w:eastAsia="en-GB"/>
              </w:rPr>
            </w:pPr>
            <w:r w:rsidRPr="001B5619">
              <w:rPr>
                <w:rFonts w:ascii="Times New Roman" w:hAnsi="Times New Roman"/>
                <w:lang w:val="en-US" w:eastAsia="en-US"/>
              </w:rPr>
              <mc:AlternateContent>
                <mc:Choice Requires="wps">
                  <w:drawing>
                    <wp:anchor distT="0" distB="0" distL="114300" distR="114300" simplePos="0" relativeHeight="251659264" behindDoc="0" locked="0" layoutInCell="1" allowOverlap="1" wp14:anchorId="78EC6164" wp14:editId="1F612680">
                      <wp:simplePos x="0" y="0"/>
                      <wp:positionH relativeFrom="column">
                        <wp:posOffset>140970</wp:posOffset>
                      </wp:positionH>
                      <wp:positionV relativeFrom="paragraph">
                        <wp:posOffset>330835</wp:posOffset>
                      </wp:positionV>
                      <wp:extent cx="302260" cy="635"/>
                      <wp:effectExtent l="5715" t="53340" r="15875"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6E13A" id="Straight Arrow Connector 5" o:spid="_x0000_s1026" type="#_x0000_t32" style="position:absolute;margin-left:11.1pt;margin-top:26.05pt;width:23.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61312" behindDoc="0" locked="0" layoutInCell="1" allowOverlap="1" wp14:anchorId="6D0EC900" wp14:editId="6B41F04C">
                      <wp:simplePos x="0" y="0"/>
                      <wp:positionH relativeFrom="column">
                        <wp:posOffset>441325</wp:posOffset>
                      </wp:positionH>
                      <wp:positionV relativeFrom="paragraph">
                        <wp:posOffset>109220</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02FE10E8" w14:textId="5A3E7448" w:rsidR="00CC3A83" w:rsidRPr="001B5619" w:rsidRDefault="007E7705" w:rsidP="00CC3A83">
                                  <w:pPr>
                                    <w:spacing w:before="60"/>
                                    <w:jc w:val="center"/>
                                    <w:rPr>
                                      <w:rFonts w:ascii="Times New Roman" w:hAnsi="Times New Roman"/>
                                      <w:sz w:val="22"/>
                                      <w:lang w:val="en-GB"/>
                                    </w:rPr>
                                  </w:pPr>
                                  <w:r>
                                    <w:rPr>
                                      <w:rFonts w:ascii="Times New Roman" w:hAnsi="Times New Roman"/>
                                      <w:sz w:val="22"/>
                                      <w:lang w:val="en-GB"/>
                                    </w:rPr>
                                    <w:t xml:space="preserve">Trả kết quả, </w:t>
                                  </w:r>
                                  <w:r w:rsidR="00CC3A83">
                                    <w:rPr>
                                      <w:rFonts w:ascii="Times New Roman" w:hAnsi="Times New Roman"/>
                                      <w:sz w:val="22"/>
                                      <w:lang w:val="en-GB"/>
                                    </w:rPr>
                                    <w:t>Lưu hồ sơ</w:t>
                                  </w:r>
                                  <w:r w:rsidR="00CC3A83"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EC900" id="Rectangle: Rounded Corners 3" o:spid="_x0000_s1031" style="position:absolute;left:0;text-align:left;margin-left:34.75pt;margin-top:8.6pt;width:137.15pt;height:3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">
                      <v:stroke joinstyle="miter"/>
                      <v:textbox inset=".5mm,.3mm,.5mm,.3mm">
                        <w:txbxContent>
                          <w:p w14:paraId="02FE10E8" w14:textId="5A3E7448" w:rsidR="00CC3A83" w:rsidRPr="001B5619" w:rsidRDefault="007E7705" w:rsidP="00CC3A83">
                            <w:pPr>
                              <w:spacing w:before="60"/>
                              <w:jc w:val="center"/>
                              <w:rPr>
                                <w:rFonts w:ascii="Times New Roman" w:hAnsi="Times New Roman"/>
                                <w:sz w:val="22"/>
                                <w:lang w:val="en-GB"/>
                              </w:rPr>
                            </w:pPr>
                            <w:r>
                              <w:rPr>
                                <w:rFonts w:ascii="Times New Roman" w:hAnsi="Times New Roman"/>
                                <w:sz w:val="22"/>
                                <w:lang w:val="en-GB"/>
                              </w:rPr>
                              <w:t xml:space="preserve">Trả kết quả, </w:t>
                            </w:r>
                            <w:r w:rsidR="00CC3A83">
                              <w:rPr>
                                <w:rFonts w:ascii="Times New Roman" w:hAnsi="Times New Roman"/>
                                <w:sz w:val="22"/>
                                <w:lang w:val="en-GB"/>
                              </w:rPr>
                              <w:t>Lưu hồ sơ</w:t>
                            </w:r>
                            <w:r w:rsidR="00CC3A83" w:rsidRPr="001B5619">
                              <w:rPr>
                                <w:rFonts w:ascii="Times New Roman" w:hAnsi="Times New Roman"/>
                                <w:sz w:val="22"/>
                                <w:lang w:val="en-GB"/>
                              </w:rPr>
                              <w:t xml:space="preserve"> </w:t>
                            </w:r>
                          </w:p>
                        </w:txbxContent>
                      </v:textbox>
                    </v:roundrect>
                  </w:pict>
                </mc:Fallback>
              </mc:AlternateContent>
            </w:r>
          </w:p>
        </w:tc>
        <w:tc>
          <w:tcPr>
            <w:tcW w:w="1153" w:type="pct"/>
            <w:shd w:val="clear" w:color="auto" w:fill="auto"/>
            <w:vAlign w:val="center"/>
          </w:tcPr>
          <w:p w14:paraId="0355D5DB" w14:textId="77777777" w:rsidR="00CC3A83" w:rsidRPr="00D4129E" w:rsidRDefault="00CC3A83" w:rsidP="00387999">
            <w:pPr>
              <w:jc w:val="center"/>
              <w:rPr>
                <w:rFonts w:ascii="Times New Roman" w:hAnsi="Times New Roman"/>
                <w:lang w:val="en-GB"/>
              </w:rPr>
            </w:pPr>
            <w:r w:rsidRPr="00D4129E">
              <w:rPr>
                <w:rFonts w:ascii="Times New Roman" w:hAnsi="Times New Roman"/>
                <w:lang w:val="en-GB"/>
              </w:rPr>
              <w:t>Công chức chuyên môn /</w:t>
            </w:r>
            <w:r w:rsidRPr="00D4129E">
              <w:rPr>
                <w:rFonts w:ascii="Times New Roman" w:hAnsi="Times New Roman"/>
                <w:bCs/>
                <w:lang w:val="en-GB"/>
              </w:rPr>
              <w:t>BPMC</w:t>
            </w:r>
          </w:p>
        </w:tc>
        <w:tc>
          <w:tcPr>
            <w:tcW w:w="477" w:type="pct"/>
            <w:shd w:val="clear" w:color="auto" w:fill="auto"/>
            <w:vAlign w:val="center"/>
          </w:tcPr>
          <w:p w14:paraId="0EF9D6C1" w14:textId="1779FF6B" w:rsidR="00CC3A83" w:rsidRPr="001B5619" w:rsidRDefault="00B1219B" w:rsidP="00B1219B">
            <w:pPr>
              <w:jc w:val="center"/>
              <w:rPr>
                <w:rFonts w:ascii="Times New Roman" w:hAnsi="Times New Roman"/>
              </w:rPr>
            </w:pPr>
            <w:r>
              <w:rPr>
                <w:rFonts w:ascii="Times New Roman" w:hAnsi="Times New Roman"/>
              </w:rPr>
              <w:t>10 ngày làm việc</w:t>
            </w:r>
          </w:p>
          <w:p w14:paraId="21B05353" w14:textId="77777777" w:rsidR="00CC3A83" w:rsidRPr="001B5619" w:rsidRDefault="00CC3A83" w:rsidP="00B1219B">
            <w:pPr>
              <w:jc w:val="center"/>
              <w:rPr>
                <w:rFonts w:ascii="Times New Roman" w:hAnsi="Times New Roman"/>
              </w:rPr>
            </w:pPr>
          </w:p>
        </w:tc>
        <w:tc>
          <w:tcPr>
            <w:tcW w:w="747" w:type="pct"/>
            <w:shd w:val="clear" w:color="auto" w:fill="auto"/>
            <w:vAlign w:val="center"/>
          </w:tcPr>
          <w:p w14:paraId="04796D40" w14:textId="77777777" w:rsidR="00CC3A83" w:rsidRPr="001B5619" w:rsidRDefault="00CC3A83" w:rsidP="00387999">
            <w:pPr>
              <w:jc w:val="center"/>
              <w:rPr>
                <w:rFonts w:ascii="Times New Roman" w:hAnsi="Times New Roman"/>
                <w:i/>
              </w:rPr>
            </w:pPr>
            <w:r w:rsidRPr="00BD4B5F">
              <w:rPr>
                <w:rFonts w:ascii="Times New Roman" w:hAnsi="Times New Roman"/>
                <w:color w:val="000000"/>
              </w:rPr>
              <w:t>Quyết định</w:t>
            </w:r>
          </w:p>
        </w:tc>
      </w:tr>
    </w:tbl>
    <w:p w14:paraId="4296F0EE" w14:textId="3ED629A2" w:rsidR="00CC3A83" w:rsidRPr="00CC3A83" w:rsidRDefault="00CC3A83" w:rsidP="00CC3A83">
      <w:pPr>
        <w:spacing w:before="120" w:after="120"/>
        <w:ind w:firstLine="420"/>
        <w:rPr>
          <w:rFonts w:ascii="Times New Roman" w:hAnsi="Times New Roman" w:cs="Times New Roman"/>
          <w:b/>
          <w:bCs/>
          <w:color w:val="000000" w:themeColor="text1"/>
          <w:sz w:val="26"/>
          <w:szCs w:val="26"/>
        </w:rPr>
      </w:pPr>
      <w:bookmarkStart w:id="3" w:name="_Hlk26515528"/>
      <w:bookmarkEnd w:id="1"/>
      <w:bookmarkEnd w:id="2"/>
      <w:r w:rsidRPr="00B20175">
        <w:rPr>
          <w:rFonts w:ascii="Times New Roman" w:hAnsi="Times New Roman"/>
          <w:b/>
          <w:bCs/>
          <w:color w:val="000000"/>
          <w:sz w:val="26"/>
          <w:szCs w:val="26"/>
        </w:rPr>
        <w:t>B. Diễn giải lưu đồ</w:t>
      </w:r>
      <w:bookmarkEnd w:id="3"/>
      <w:r>
        <w:rPr>
          <w:rFonts w:ascii="Times New Roman" w:hAnsi="Times New Roman" w:cs="Times New Roman"/>
          <w:b/>
          <w:bCs/>
          <w:color w:val="000000" w:themeColor="text1"/>
          <w:sz w:val="26"/>
          <w:szCs w:val="26"/>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276"/>
        <w:gridCol w:w="567"/>
        <w:gridCol w:w="425"/>
        <w:gridCol w:w="426"/>
        <w:gridCol w:w="708"/>
      </w:tblGrid>
      <w:tr w:rsidR="00D103E3" w:rsidRPr="00D3071C" w14:paraId="7A91EA2C" w14:textId="77777777" w:rsidTr="00CA0791">
        <w:trPr>
          <w:trHeight w:val="510"/>
        </w:trPr>
        <w:tc>
          <w:tcPr>
            <w:tcW w:w="709" w:type="dxa"/>
            <w:shd w:val="clear" w:color="auto" w:fill="auto"/>
            <w:vAlign w:val="center"/>
          </w:tcPr>
          <w:p w14:paraId="401C7E65" w14:textId="21EC4B82" w:rsidR="00CA0791" w:rsidRPr="00D3071C" w:rsidRDefault="00CA0791" w:rsidP="00806833">
            <w:pPr>
              <w:spacing w:before="60" w:after="60" w:line="240" w:lineRule="auto"/>
              <w:jc w:val="center"/>
              <w:rPr>
                <w:rFonts w:ascii="Times New Roman" w:hAnsi="Times New Roman" w:cs="Times New Roman"/>
                <w:b/>
                <w:color w:val="000000" w:themeColor="text1"/>
                <w:sz w:val="26"/>
                <w:szCs w:val="26"/>
              </w:rPr>
            </w:pPr>
            <w:bookmarkStart w:id="4" w:name="_Hlk85881313"/>
            <w:r w:rsidRPr="00D3071C">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2029B1AD" w14:textId="743C87A4" w:rsidR="00CA0791" w:rsidRPr="00D3071C" w:rsidRDefault="00CA0791" w:rsidP="00806833">
            <w:pPr>
              <w:spacing w:before="60" w:after="60" w:line="240" w:lineRule="auto"/>
              <w:jc w:val="both"/>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Cơ sở pháp lý</w:t>
            </w:r>
          </w:p>
        </w:tc>
      </w:tr>
      <w:tr w:rsidR="00D103E3" w:rsidRPr="00D3071C" w14:paraId="31538DB5" w14:textId="77777777" w:rsidTr="00F76209">
        <w:trPr>
          <w:trHeight w:val="465"/>
        </w:trPr>
        <w:tc>
          <w:tcPr>
            <w:tcW w:w="709" w:type="dxa"/>
            <w:shd w:val="clear" w:color="auto" w:fill="auto"/>
            <w:vAlign w:val="center"/>
          </w:tcPr>
          <w:p w14:paraId="4AD1A041" w14:textId="77777777" w:rsidR="00CA0791" w:rsidRPr="00D3071C" w:rsidRDefault="00CA0791" w:rsidP="00806833">
            <w:pPr>
              <w:spacing w:before="60" w:after="60" w:line="240" w:lineRule="auto"/>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FDCAA2" w14:textId="2EE5AA0F" w:rsidR="00CA0791" w:rsidRPr="00D3071C" w:rsidRDefault="00CA0791" w:rsidP="00806833">
            <w:pPr>
              <w:spacing w:before="60" w:after="60" w:line="240" w:lineRule="auto"/>
              <w:jc w:val="both"/>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Phụ lụ</w:t>
            </w:r>
            <w:r w:rsidR="00383DFE" w:rsidRPr="00D3071C">
              <w:rPr>
                <w:rFonts w:ascii="Times New Roman" w:hAnsi="Times New Roman" w:cs="Times New Roman"/>
                <w:color w:val="000000" w:themeColor="text1"/>
                <w:sz w:val="26"/>
                <w:szCs w:val="26"/>
              </w:rPr>
              <w:t>c 01</w:t>
            </w:r>
          </w:p>
        </w:tc>
      </w:tr>
      <w:tr w:rsidR="00D103E3" w:rsidRPr="00D3071C" w14:paraId="0049577B" w14:textId="77777777" w:rsidTr="00CA0791">
        <w:trPr>
          <w:trHeight w:val="633"/>
        </w:trPr>
        <w:tc>
          <w:tcPr>
            <w:tcW w:w="709" w:type="dxa"/>
            <w:shd w:val="clear" w:color="auto" w:fill="auto"/>
            <w:vAlign w:val="center"/>
          </w:tcPr>
          <w:p w14:paraId="1F2B8325" w14:textId="18ADBCA3" w:rsidR="00CA0791" w:rsidRPr="00D3071C" w:rsidRDefault="00CA0791" w:rsidP="00806833">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6352F336" w14:textId="658F8032" w:rsidR="00CA0791" w:rsidRPr="00D3071C" w:rsidRDefault="00CA0791" w:rsidP="00806833">
            <w:pPr>
              <w:spacing w:before="60" w:after="60" w:line="240" w:lineRule="auto"/>
              <w:jc w:val="both"/>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Điều kiện thực hiện thủ tục hành chính</w:t>
            </w:r>
          </w:p>
        </w:tc>
      </w:tr>
      <w:tr w:rsidR="00D103E3" w:rsidRPr="00D3071C" w14:paraId="51E37175" w14:textId="77777777" w:rsidTr="00F76209">
        <w:trPr>
          <w:trHeight w:val="597"/>
        </w:trPr>
        <w:tc>
          <w:tcPr>
            <w:tcW w:w="709" w:type="dxa"/>
            <w:shd w:val="clear" w:color="auto" w:fill="auto"/>
            <w:vAlign w:val="center"/>
          </w:tcPr>
          <w:p w14:paraId="412B08F8" w14:textId="77777777" w:rsidR="00CA0791" w:rsidRPr="00D3071C" w:rsidRDefault="00CA0791" w:rsidP="00806833">
            <w:pPr>
              <w:spacing w:before="60" w:after="60" w:line="240" w:lineRule="auto"/>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2B03F53A" w14:textId="1C129839" w:rsidR="00CA0791" w:rsidRPr="00D3071C" w:rsidRDefault="00682BDF" w:rsidP="0031542B">
            <w:pPr>
              <w:spacing w:before="60" w:after="60" w:line="240" w:lineRule="auto"/>
              <w:jc w:val="both"/>
              <w:rPr>
                <w:rFonts w:ascii="Times New Roman" w:hAnsi="Times New Roman" w:cs="Times New Roman"/>
                <w:color w:val="000000" w:themeColor="text1"/>
                <w:sz w:val="26"/>
                <w:szCs w:val="26"/>
              </w:rPr>
            </w:pPr>
            <w:r w:rsidRPr="00682BDF">
              <w:rPr>
                <w:rFonts w:ascii="Times New Roman" w:hAnsi="Times New Roman" w:cs="Times New Roman"/>
                <w:color w:val="000000" w:themeColor="text1"/>
                <w:sz w:val="26"/>
                <w:szCs w:val="26"/>
              </w:rPr>
              <w:t>Người tham gia lực lượng xung kích phòng, chống thiên tai cấp xã bị ốm đau, bị tai nạn, bị thương, bị chết trong thời gian thực hiện các nhiệm vụ phòng, chống thiên tai, tham gia huấn luyện, diễn tập phòng chống thiên tai và các nhiệm vụ khác theo sự điều động của cấp có thẩm quyền. Trường hợp bị ốm, bị tai nạn, bị chết do cố ý tự hủy hoại sức khỏe của bản thân, sử dụng các chất kích thích, chất ma túy, chất gây nghiện thì không được hưởng chế độ trợ cấp theo quy định tại khoản 2, 3 Điều 35 Nghị định 66/2021/NĐ-CP ngày 06/07/2021</w:t>
            </w:r>
            <w:r>
              <w:rPr>
                <w:rFonts w:ascii="Times New Roman" w:hAnsi="Times New Roman" w:cs="Times New Roman"/>
                <w:color w:val="000000" w:themeColor="text1"/>
                <w:sz w:val="26"/>
                <w:szCs w:val="26"/>
              </w:rPr>
              <w:t>.</w:t>
            </w:r>
          </w:p>
        </w:tc>
      </w:tr>
      <w:tr w:rsidR="00D103E3" w:rsidRPr="00D3071C" w14:paraId="33AC65A8" w14:textId="77777777" w:rsidTr="00CA0791">
        <w:trPr>
          <w:trHeight w:val="510"/>
        </w:trPr>
        <w:tc>
          <w:tcPr>
            <w:tcW w:w="709" w:type="dxa"/>
            <w:shd w:val="clear" w:color="auto" w:fill="auto"/>
            <w:vAlign w:val="center"/>
          </w:tcPr>
          <w:p w14:paraId="6D701EF6" w14:textId="341F6134" w:rsidR="00CA0791" w:rsidRPr="00D3071C" w:rsidRDefault="00CA0791" w:rsidP="00806833">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lastRenderedPageBreak/>
              <w:t>5.3</w:t>
            </w:r>
          </w:p>
        </w:tc>
        <w:tc>
          <w:tcPr>
            <w:tcW w:w="6804" w:type="dxa"/>
            <w:gridSpan w:val="3"/>
            <w:shd w:val="clear" w:color="auto" w:fill="auto"/>
            <w:vAlign w:val="center"/>
          </w:tcPr>
          <w:p w14:paraId="0160A4C7" w14:textId="77777777" w:rsidR="00CA0791" w:rsidRPr="00D3071C" w:rsidRDefault="00CA0791" w:rsidP="00806833">
            <w:pPr>
              <w:spacing w:before="60" w:after="60" w:line="240" w:lineRule="auto"/>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739E1EDC" w14:textId="77777777" w:rsidR="00CA0791" w:rsidRPr="00D3071C" w:rsidRDefault="00CA0791" w:rsidP="00806833">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D3071C" w:rsidRDefault="00CA0791" w:rsidP="00806833">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Bản sao</w:t>
            </w:r>
          </w:p>
        </w:tc>
      </w:tr>
      <w:tr w:rsidR="00F46CBF" w:rsidRPr="00D3071C" w14:paraId="7B50ADD1" w14:textId="77777777" w:rsidTr="001D092A">
        <w:trPr>
          <w:trHeight w:val="510"/>
        </w:trPr>
        <w:tc>
          <w:tcPr>
            <w:tcW w:w="709" w:type="dxa"/>
            <w:shd w:val="clear" w:color="auto" w:fill="auto"/>
            <w:vAlign w:val="center"/>
          </w:tcPr>
          <w:p w14:paraId="77C49E51"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CFA83C9" w14:textId="1A056A63" w:rsidR="00F46CBF" w:rsidRPr="00F46CBF" w:rsidRDefault="00F46CBF" w:rsidP="00F46CBF">
            <w:pPr>
              <w:spacing w:before="60" w:after="60" w:line="240" w:lineRule="auto"/>
              <w:jc w:val="both"/>
              <w:rPr>
                <w:rFonts w:ascii="Times New Roman" w:hAnsi="Times New Roman" w:cs="Times New Roman"/>
                <w:color w:val="000000" w:themeColor="text1"/>
                <w:sz w:val="26"/>
                <w:szCs w:val="26"/>
              </w:rPr>
            </w:pPr>
            <w:r w:rsidRPr="00F46CBF">
              <w:rPr>
                <w:rFonts w:ascii="Times New Roman" w:hAnsi="Times New Roman" w:cs="Times New Roman"/>
                <w:b/>
                <w:i/>
                <w:color w:val="000000"/>
                <w:sz w:val="26"/>
                <w:szCs w:val="26"/>
                <w:shd w:val="clear" w:color="auto" w:fill="FFFFFF"/>
              </w:rPr>
              <w:t>Hỗ trợ chi phí khám chữa bệnh</w:t>
            </w:r>
          </w:p>
        </w:tc>
        <w:tc>
          <w:tcPr>
            <w:tcW w:w="851" w:type="dxa"/>
            <w:gridSpan w:val="2"/>
            <w:shd w:val="clear" w:color="auto" w:fill="auto"/>
            <w:vAlign w:val="center"/>
          </w:tcPr>
          <w:p w14:paraId="419E8153" w14:textId="15EBD624"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lang w:val="vi-VN"/>
              </w:rPr>
            </w:pPr>
          </w:p>
        </w:tc>
        <w:tc>
          <w:tcPr>
            <w:tcW w:w="708" w:type="dxa"/>
            <w:shd w:val="clear" w:color="auto" w:fill="auto"/>
            <w:vAlign w:val="center"/>
          </w:tcPr>
          <w:p w14:paraId="78D415AE"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r>
      <w:tr w:rsidR="00F46CBF" w:rsidRPr="00D3071C" w14:paraId="7FE6FC3B" w14:textId="77777777" w:rsidTr="001D092A">
        <w:trPr>
          <w:trHeight w:val="510"/>
        </w:trPr>
        <w:tc>
          <w:tcPr>
            <w:tcW w:w="709" w:type="dxa"/>
            <w:shd w:val="clear" w:color="auto" w:fill="auto"/>
            <w:vAlign w:val="center"/>
          </w:tcPr>
          <w:p w14:paraId="63B20D67"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0B91BE2" w14:textId="0E5E3B12" w:rsidR="00F46CBF" w:rsidRPr="00F46CBF" w:rsidRDefault="00F46CBF" w:rsidP="00F46CBF">
            <w:pPr>
              <w:spacing w:before="60" w:after="60" w:line="240" w:lineRule="auto"/>
              <w:jc w:val="both"/>
              <w:rPr>
                <w:rFonts w:ascii="Times New Roman" w:hAnsi="Times New Roman" w:cs="Times New Roman"/>
                <w:color w:val="000000" w:themeColor="text1"/>
                <w:sz w:val="26"/>
                <w:szCs w:val="26"/>
                <w:lang w:val="vi-VN"/>
              </w:rPr>
            </w:pPr>
            <w:r w:rsidRPr="00F46CBF">
              <w:rPr>
                <w:rFonts w:ascii="Times New Roman" w:hAnsi="Times New Roman" w:cs="Times New Roman"/>
                <w:color w:val="000000"/>
                <w:sz w:val="26"/>
                <w:szCs w:val="26"/>
                <w:shd w:val="clear" w:color="auto" w:fill="FFFFFF"/>
              </w:rPr>
              <w:t xml:space="preserve">Đơn đề nghị theo mẫu quy định tại Phụ lục VI ban hành kèm theo Nghị định </w:t>
            </w:r>
            <w:r w:rsidRPr="00F46CBF">
              <w:rPr>
                <w:rFonts w:ascii="Times New Roman" w:hAnsi="Times New Roman" w:cs="Times New Roman"/>
                <w:color w:val="000000" w:themeColor="text1"/>
                <w:sz w:val="26"/>
                <w:szCs w:val="26"/>
              </w:rPr>
              <w:t>66/2021/NĐ-CP ngày 06/07/2021;</w:t>
            </w:r>
          </w:p>
        </w:tc>
        <w:tc>
          <w:tcPr>
            <w:tcW w:w="851" w:type="dxa"/>
            <w:gridSpan w:val="2"/>
            <w:shd w:val="clear" w:color="auto" w:fill="auto"/>
            <w:vAlign w:val="center"/>
          </w:tcPr>
          <w:p w14:paraId="186F836C" w14:textId="5DE015AA"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x</w:t>
            </w:r>
          </w:p>
        </w:tc>
        <w:tc>
          <w:tcPr>
            <w:tcW w:w="708" w:type="dxa"/>
            <w:shd w:val="clear" w:color="auto" w:fill="auto"/>
            <w:vAlign w:val="center"/>
          </w:tcPr>
          <w:p w14:paraId="0911834E" w14:textId="2ABBCEE5"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lang w:val="vi-VN"/>
              </w:rPr>
            </w:pPr>
          </w:p>
        </w:tc>
      </w:tr>
      <w:tr w:rsidR="00F46CBF" w:rsidRPr="00D3071C" w14:paraId="5CBACCD7" w14:textId="77777777" w:rsidTr="001D092A">
        <w:trPr>
          <w:trHeight w:val="510"/>
        </w:trPr>
        <w:tc>
          <w:tcPr>
            <w:tcW w:w="709" w:type="dxa"/>
            <w:shd w:val="clear" w:color="auto" w:fill="auto"/>
            <w:vAlign w:val="center"/>
          </w:tcPr>
          <w:p w14:paraId="2B9CB2DB"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35864BE2" w14:textId="1807041C" w:rsidR="00F46CBF" w:rsidRPr="00F46CBF" w:rsidRDefault="00F46CBF" w:rsidP="00F46CBF">
            <w:pPr>
              <w:spacing w:before="60" w:after="60" w:line="300" w:lineRule="exact"/>
              <w:jc w:val="both"/>
              <w:rPr>
                <w:rFonts w:ascii="Times New Roman" w:hAnsi="Times New Roman" w:cs="Times New Roman"/>
                <w:color w:val="000000" w:themeColor="text1"/>
                <w:sz w:val="26"/>
                <w:szCs w:val="26"/>
                <w:lang w:val="vi-VN"/>
              </w:rPr>
            </w:pPr>
            <w:r w:rsidRPr="00F46CBF">
              <w:rPr>
                <w:rFonts w:ascii="Times New Roman" w:hAnsi="Times New Roman" w:cs="Times New Roman"/>
                <w:color w:val="000000"/>
                <w:sz w:val="26"/>
                <w:szCs w:val="26"/>
                <w:shd w:val="clear" w:color="auto" w:fill="FFFFFF"/>
              </w:rPr>
              <w:t>Phiếu xét nghiệm;</w:t>
            </w:r>
          </w:p>
        </w:tc>
        <w:tc>
          <w:tcPr>
            <w:tcW w:w="851" w:type="dxa"/>
            <w:gridSpan w:val="2"/>
            <w:shd w:val="clear" w:color="auto" w:fill="auto"/>
            <w:vAlign w:val="center"/>
          </w:tcPr>
          <w:p w14:paraId="7C19EC26" w14:textId="60302109"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lang w:val="vi-VN"/>
              </w:rPr>
            </w:pPr>
            <w:r w:rsidRPr="00D3071C">
              <w:rPr>
                <w:rFonts w:ascii="Times New Roman" w:hAnsi="Times New Roman" w:cs="Times New Roman"/>
                <w:b/>
                <w:color w:val="000000" w:themeColor="text1"/>
                <w:sz w:val="26"/>
                <w:szCs w:val="26"/>
                <w:lang w:val="vi-VN"/>
              </w:rPr>
              <w:t>x</w:t>
            </w:r>
          </w:p>
        </w:tc>
        <w:tc>
          <w:tcPr>
            <w:tcW w:w="708" w:type="dxa"/>
            <w:shd w:val="clear" w:color="auto" w:fill="auto"/>
            <w:vAlign w:val="center"/>
          </w:tcPr>
          <w:p w14:paraId="09855FD9" w14:textId="731F3170"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r>
      <w:tr w:rsidR="00F46CBF" w:rsidRPr="00D3071C" w14:paraId="5CAF217C" w14:textId="77777777" w:rsidTr="001D092A">
        <w:trPr>
          <w:trHeight w:val="510"/>
        </w:trPr>
        <w:tc>
          <w:tcPr>
            <w:tcW w:w="709" w:type="dxa"/>
            <w:shd w:val="clear" w:color="auto" w:fill="auto"/>
            <w:vAlign w:val="center"/>
          </w:tcPr>
          <w:p w14:paraId="1946B407"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8753960" w14:textId="1E5DEF17" w:rsidR="00F46CBF" w:rsidRPr="00F46CBF" w:rsidRDefault="00F46CBF" w:rsidP="00F46CBF">
            <w:pPr>
              <w:spacing w:before="60" w:after="60" w:line="300" w:lineRule="exact"/>
              <w:jc w:val="both"/>
              <w:rPr>
                <w:rFonts w:ascii="Times New Roman" w:hAnsi="Times New Roman" w:cs="Times New Roman"/>
                <w:sz w:val="26"/>
                <w:szCs w:val="26"/>
                <w:lang w:val="vi-VN"/>
              </w:rPr>
            </w:pPr>
            <w:r w:rsidRPr="00F46CBF">
              <w:rPr>
                <w:rFonts w:ascii="Times New Roman" w:hAnsi="Times New Roman" w:cs="Times New Roman"/>
                <w:sz w:val="26"/>
                <w:szCs w:val="26"/>
              </w:rPr>
              <w:t>Đơn thuốc;</w:t>
            </w:r>
          </w:p>
        </w:tc>
        <w:tc>
          <w:tcPr>
            <w:tcW w:w="851" w:type="dxa"/>
            <w:gridSpan w:val="2"/>
            <w:shd w:val="clear" w:color="auto" w:fill="auto"/>
            <w:vAlign w:val="center"/>
          </w:tcPr>
          <w:p w14:paraId="5426E0A1" w14:textId="63952EF7" w:rsidR="00F46CBF" w:rsidRPr="00F46CBF" w:rsidRDefault="00F46CBF" w:rsidP="00F46CBF">
            <w:pPr>
              <w:spacing w:before="60" w:after="60" w:line="240" w:lineRule="auto"/>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x</w:t>
            </w:r>
          </w:p>
        </w:tc>
        <w:tc>
          <w:tcPr>
            <w:tcW w:w="708" w:type="dxa"/>
            <w:shd w:val="clear" w:color="auto" w:fill="auto"/>
            <w:vAlign w:val="center"/>
          </w:tcPr>
          <w:p w14:paraId="728468A3"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r>
      <w:tr w:rsidR="00F46CBF" w:rsidRPr="00D3071C" w14:paraId="1CE44F52" w14:textId="77777777" w:rsidTr="001D092A">
        <w:trPr>
          <w:trHeight w:val="510"/>
        </w:trPr>
        <w:tc>
          <w:tcPr>
            <w:tcW w:w="709" w:type="dxa"/>
            <w:shd w:val="clear" w:color="auto" w:fill="auto"/>
            <w:vAlign w:val="center"/>
          </w:tcPr>
          <w:p w14:paraId="45A47E05"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528355D7" w14:textId="7B9FF13F" w:rsidR="00F46CBF" w:rsidRPr="00F46CBF" w:rsidRDefault="00F46CBF" w:rsidP="00F46CBF">
            <w:pPr>
              <w:spacing w:before="60" w:after="60" w:line="300" w:lineRule="exact"/>
              <w:jc w:val="both"/>
              <w:rPr>
                <w:rFonts w:ascii="Times New Roman" w:hAnsi="Times New Roman" w:cs="Times New Roman"/>
                <w:sz w:val="26"/>
                <w:szCs w:val="26"/>
                <w:lang w:val="vi-VN"/>
              </w:rPr>
            </w:pPr>
            <w:r w:rsidRPr="00F46CBF">
              <w:rPr>
                <w:rFonts w:ascii="Times New Roman" w:hAnsi="Times New Roman" w:cs="Times New Roman"/>
                <w:sz w:val="26"/>
                <w:szCs w:val="26"/>
              </w:rPr>
              <w:t>Hóa đơn thu tiền;</w:t>
            </w:r>
          </w:p>
        </w:tc>
        <w:tc>
          <w:tcPr>
            <w:tcW w:w="851" w:type="dxa"/>
            <w:gridSpan w:val="2"/>
            <w:shd w:val="clear" w:color="auto" w:fill="auto"/>
            <w:vAlign w:val="center"/>
          </w:tcPr>
          <w:p w14:paraId="1380F2A6" w14:textId="5E18FAFD" w:rsidR="00F46CBF" w:rsidRPr="00F46CBF" w:rsidRDefault="00F46CBF" w:rsidP="00F46CBF">
            <w:pPr>
              <w:spacing w:before="60" w:after="60" w:line="240" w:lineRule="auto"/>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x</w:t>
            </w:r>
          </w:p>
        </w:tc>
        <w:tc>
          <w:tcPr>
            <w:tcW w:w="708" w:type="dxa"/>
            <w:shd w:val="clear" w:color="auto" w:fill="auto"/>
            <w:vAlign w:val="center"/>
          </w:tcPr>
          <w:p w14:paraId="54E9801A"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r>
      <w:tr w:rsidR="00F46CBF" w:rsidRPr="00D3071C" w14:paraId="5FD79307" w14:textId="77777777" w:rsidTr="00136E62">
        <w:trPr>
          <w:trHeight w:val="510"/>
        </w:trPr>
        <w:tc>
          <w:tcPr>
            <w:tcW w:w="709" w:type="dxa"/>
            <w:shd w:val="clear" w:color="auto" w:fill="auto"/>
            <w:vAlign w:val="center"/>
          </w:tcPr>
          <w:p w14:paraId="5B6DF336"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tcPr>
          <w:p w14:paraId="24185202" w14:textId="41F6FBD7" w:rsidR="00F46CBF" w:rsidRPr="00F46CBF" w:rsidRDefault="00F46CBF" w:rsidP="00F46CBF">
            <w:pPr>
              <w:spacing w:before="60" w:after="60" w:line="300" w:lineRule="exact"/>
              <w:jc w:val="both"/>
              <w:rPr>
                <w:rFonts w:ascii="Times New Roman" w:hAnsi="Times New Roman" w:cs="Times New Roman"/>
                <w:sz w:val="26"/>
                <w:szCs w:val="26"/>
                <w:lang w:val="vi-VN"/>
              </w:rPr>
            </w:pPr>
            <w:r w:rsidRPr="00F46CBF">
              <w:rPr>
                <w:rFonts w:ascii="Times New Roman" w:hAnsi="Times New Roman" w:cs="Times New Roman"/>
                <w:sz w:val="26"/>
                <w:szCs w:val="26"/>
              </w:rPr>
              <w:t>Giấy xuất viện.</w:t>
            </w:r>
          </w:p>
        </w:tc>
        <w:tc>
          <w:tcPr>
            <w:tcW w:w="851" w:type="dxa"/>
            <w:gridSpan w:val="2"/>
            <w:shd w:val="clear" w:color="auto" w:fill="auto"/>
            <w:vAlign w:val="center"/>
          </w:tcPr>
          <w:p w14:paraId="540EE613" w14:textId="77112C5B" w:rsidR="00F46CBF" w:rsidRPr="00F46CBF" w:rsidRDefault="00F46CBF" w:rsidP="00F46CBF">
            <w:pPr>
              <w:spacing w:before="60" w:after="60" w:line="240" w:lineRule="auto"/>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x</w:t>
            </w:r>
          </w:p>
        </w:tc>
        <w:tc>
          <w:tcPr>
            <w:tcW w:w="708" w:type="dxa"/>
            <w:shd w:val="clear" w:color="auto" w:fill="auto"/>
            <w:vAlign w:val="center"/>
          </w:tcPr>
          <w:p w14:paraId="5A9D4E74"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r>
      <w:tr w:rsidR="00F46CBF" w:rsidRPr="00D3071C" w14:paraId="3E9A80F5" w14:textId="77777777" w:rsidTr="00136E62">
        <w:trPr>
          <w:trHeight w:val="510"/>
        </w:trPr>
        <w:tc>
          <w:tcPr>
            <w:tcW w:w="709" w:type="dxa"/>
            <w:shd w:val="clear" w:color="auto" w:fill="auto"/>
            <w:vAlign w:val="center"/>
          </w:tcPr>
          <w:p w14:paraId="6C305A0B"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tcPr>
          <w:p w14:paraId="15FB446C" w14:textId="3B284DFC" w:rsidR="00F46CBF" w:rsidRPr="00F46CBF" w:rsidRDefault="00F46CBF" w:rsidP="00F46CBF">
            <w:pPr>
              <w:spacing w:before="60" w:after="60" w:line="300" w:lineRule="exact"/>
              <w:jc w:val="both"/>
              <w:rPr>
                <w:rFonts w:ascii="Times New Roman" w:hAnsi="Times New Roman" w:cs="Times New Roman"/>
                <w:sz w:val="26"/>
                <w:szCs w:val="26"/>
                <w:lang w:val="vi-VN"/>
              </w:rPr>
            </w:pPr>
            <w:r w:rsidRPr="00F46CBF">
              <w:rPr>
                <w:rFonts w:ascii="Times New Roman" w:hAnsi="Times New Roman" w:cs="Times New Roman"/>
                <w:b/>
                <w:i/>
                <w:sz w:val="26"/>
                <w:szCs w:val="26"/>
              </w:rPr>
              <w:t>Trợ cấp tai nạn</w:t>
            </w:r>
          </w:p>
        </w:tc>
        <w:tc>
          <w:tcPr>
            <w:tcW w:w="851" w:type="dxa"/>
            <w:gridSpan w:val="2"/>
            <w:shd w:val="clear" w:color="auto" w:fill="auto"/>
            <w:vAlign w:val="center"/>
          </w:tcPr>
          <w:p w14:paraId="637C906A"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lang w:val="vi-VN"/>
              </w:rPr>
            </w:pPr>
          </w:p>
        </w:tc>
        <w:tc>
          <w:tcPr>
            <w:tcW w:w="708" w:type="dxa"/>
            <w:shd w:val="clear" w:color="auto" w:fill="auto"/>
            <w:vAlign w:val="center"/>
          </w:tcPr>
          <w:p w14:paraId="3CBD20A7"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r>
      <w:tr w:rsidR="00F46CBF" w:rsidRPr="00D3071C" w14:paraId="5585F6CB" w14:textId="77777777" w:rsidTr="00136E62">
        <w:trPr>
          <w:trHeight w:val="510"/>
        </w:trPr>
        <w:tc>
          <w:tcPr>
            <w:tcW w:w="709" w:type="dxa"/>
            <w:shd w:val="clear" w:color="auto" w:fill="auto"/>
            <w:vAlign w:val="center"/>
          </w:tcPr>
          <w:p w14:paraId="48520C1F"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tcPr>
          <w:p w14:paraId="0EA7E84B" w14:textId="5272CE54" w:rsidR="00F46CBF" w:rsidRPr="00F46CBF" w:rsidRDefault="00F46CBF" w:rsidP="00F46CBF">
            <w:pPr>
              <w:spacing w:before="60" w:after="60" w:line="300" w:lineRule="exact"/>
              <w:jc w:val="both"/>
              <w:rPr>
                <w:rFonts w:ascii="Times New Roman" w:hAnsi="Times New Roman" w:cs="Times New Roman"/>
                <w:sz w:val="26"/>
                <w:szCs w:val="26"/>
                <w:lang w:val="vi-VN"/>
              </w:rPr>
            </w:pPr>
            <w:r w:rsidRPr="00F46CBF">
              <w:rPr>
                <w:rFonts w:ascii="Times New Roman" w:hAnsi="Times New Roman" w:cs="Times New Roman"/>
                <w:color w:val="000000"/>
                <w:sz w:val="26"/>
                <w:szCs w:val="26"/>
                <w:shd w:val="clear" w:color="auto" w:fill="FFFFFF"/>
              </w:rPr>
              <w:t xml:space="preserve">Đơn đề nghị theo mẫu quy định tại Phụ lục VII ban hành kèm theo Nghị định </w:t>
            </w:r>
            <w:r w:rsidRPr="00F46CBF">
              <w:rPr>
                <w:rFonts w:ascii="Times New Roman" w:hAnsi="Times New Roman" w:cs="Times New Roman"/>
                <w:color w:val="000000" w:themeColor="text1"/>
                <w:sz w:val="26"/>
                <w:szCs w:val="26"/>
              </w:rPr>
              <w:t>66/2021/NĐ-CP ngày 06/07/202</w:t>
            </w:r>
            <w:r w:rsidR="00092E38">
              <w:rPr>
                <w:rFonts w:ascii="Times New Roman" w:hAnsi="Times New Roman" w:cs="Times New Roman"/>
                <w:color w:val="000000" w:themeColor="text1"/>
                <w:sz w:val="26"/>
                <w:szCs w:val="26"/>
              </w:rPr>
              <w:t>1</w:t>
            </w:r>
            <w:r w:rsidRPr="00F46CBF">
              <w:rPr>
                <w:rFonts w:ascii="Times New Roman" w:hAnsi="Times New Roman" w:cs="Times New Roman"/>
                <w:color w:val="000000" w:themeColor="text1"/>
                <w:sz w:val="26"/>
                <w:szCs w:val="26"/>
              </w:rPr>
              <w:t>;</w:t>
            </w:r>
          </w:p>
        </w:tc>
        <w:tc>
          <w:tcPr>
            <w:tcW w:w="851" w:type="dxa"/>
            <w:gridSpan w:val="2"/>
            <w:shd w:val="clear" w:color="auto" w:fill="auto"/>
            <w:vAlign w:val="center"/>
          </w:tcPr>
          <w:p w14:paraId="5A872F5B" w14:textId="387749AE" w:rsidR="00F46CBF" w:rsidRPr="00F46CBF" w:rsidRDefault="00F46CBF" w:rsidP="00F46CBF">
            <w:pPr>
              <w:spacing w:before="60" w:after="60" w:line="240" w:lineRule="auto"/>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x</w:t>
            </w:r>
          </w:p>
        </w:tc>
        <w:tc>
          <w:tcPr>
            <w:tcW w:w="708" w:type="dxa"/>
            <w:shd w:val="clear" w:color="auto" w:fill="auto"/>
            <w:vAlign w:val="center"/>
          </w:tcPr>
          <w:p w14:paraId="0F30930C"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r>
      <w:tr w:rsidR="00F46CBF" w:rsidRPr="00D3071C" w14:paraId="58645C10" w14:textId="77777777" w:rsidTr="00136E62">
        <w:trPr>
          <w:trHeight w:val="510"/>
        </w:trPr>
        <w:tc>
          <w:tcPr>
            <w:tcW w:w="709" w:type="dxa"/>
            <w:shd w:val="clear" w:color="auto" w:fill="auto"/>
            <w:vAlign w:val="center"/>
          </w:tcPr>
          <w:p w14:paraId="0F59B5DF"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tcPr>
          <w:p w14:paraId="7FA2E39B" w14:textId="22CC2DDC" w:rsidR="00F46CBF" w:rsidRPr="00F46CBF" w:rsidRDefault="00F46CBF" w:rsidP="00F46CBF">
            <w:pPr>
              <w:spacing w:before="60" w:after="60" w:line="300" w:lineRule="exact"/>
              <w:jc w:val="both"/>
              <w:rPr>
                <w:rFonts w:ascii="Times New Roman" w:hAnsi="Times New Roman" w:cs="Times New Roman"/>
                <w:sz w:val="26"/>
                <w:szCs w:val="26"/>
                <w:lang w:val="vi-VN"/>
              </w:rPr>
            </w:pPr>
            <w:r w:rsidRPr="00F46CBF">
              <w:rPr>
                <w:rFonts w:ascii="Times New Roman" w:hAnsi="Times New Roman" w:cs="Times New Roman"/>
                <w:color w:val="000000"/>
                <w:sz w:val="26"/>
                <w:szCs w:val="26"/>
                <w:shd w:val="clear" w:color="auto" w:fill="FFFFFF"/>
              </w:rPr>
              <w:t>Giấy ra viện;</w:t>
            </w:r>
          </w:p>
        </w:tc>
        <w:tc>
          <w:tcPr>
            <w:tcW w:w="851" w:type="dxa"/>
            <w:gridSpan w:val="2"/>
            <w:shd w:val="clear" w:color="auto" w:fill="auto"/>
            <w:vAlign w:val="center"/>
          </w:tcPr>
          <w:p w14:paraId="2702A8F9" w14:textId="45ED2DF1" w:rsidR="00F46CBF" w:rsidRPr="00F46CBF" w:rsidRDefault="00F46CBF" w:rsidP="00F46CBF">
            <w:pPr>
              <w:spacing w:before="60" w:after="60" w:line="240" w:lineRule="auto"/>
              <w:jc w:val="center"/>
              <w:rPr>
                <w:rFonts w:ascii="Times New Roman" w:hAnsi="Times New Roman" w:cs="Times New Roman"/>
                <w:b/>
                <w:color w:val="000000" w:themeColor="text1"/>
                <w:sz w:val="26"/>
                <w:szCs w:val="26"/>
                <w:lang w:val="en-US"/>
              </w:rPr>
            </w:pPr>
            <w:r>
              <w:rPr>
                <w:rFonts w:ascii="Times New Roman" w:hAnsi="Times New Roman" w:cs="Times New Roman"/>
                <w:b/>
                <w:color w:val="000000" w:themeColor="text1"/>
                <w:sz w:val="26"/>
                <w:szCs w:val="26"/>
                <w:lang w:val="en-US"/>
              </w:rPr>
              <w:t>x</w:t>
            </w:r>
          </w:p>
        </w:tc>
        <w:tc>
          <w:tcPr>
            <w:tcW w:w="708" w:type="dxa"/>
            <w:shd w:val="clear" w:color="auto" w:fill="auto"/>
            <w:vAlign w:val="center"/>
          </w:tcPr>
          <w:p w14:paraId="2C190F15"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r>
      <w:tr w:rsidR="00F46CBF" w:rsidRPr="00D3071C" w14:paraId="2C89E913" w14:textId="77777777" w:rsidTr="00136E62">
        <w:trPr>
          <w:trHeight w:val="510"/>
        </w:trPr>
        <w:tc>
          <w:tcPr>
            <w:tcW w:w="709" w:type="dxa"/>
            <w:shd w:val="clear" w:color="auto" w:fill="auto"/>
            <w:vAlign w:val="center"/>
          </w:tcPr>
          <w:p w14:paraId="1D2CBDF0"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p>
        </w:tc>
        <w:tc>
          <w:tcPr>
            <w:tcW w:w="6804" w:type="dxa"/>
            <w:gridSpan w:val="3"/>
            <w:shd w:val="clear" w:color="auto" w:fill="auto"/>
          </w:tcPr>
          <w:p w14:paraId="587F57C8" w14:textId="0E08139D" w:rsidR="00F46CBF" w:rsidRPr="00F46CBF" w:rsidRDefault="00F46CBF" w:rsidP="00F46CBF">
            <w:pPr>
              <w:spacing w:before="60" w:after="60" w:line="300" w:lineRule="exact"/>
              <w:jc w:val="both"/>
              <w:rPr>
                <w:rFonts w:ascii="Times New Roman" w:hAnsi="Times New Roman" w:cs="Times New Roman"/>
                <w:sz w:val="26"/>
                <w:szCs w:val="26"/>
                <w:lang w:val="vi-VN"/>
              </w:rPr>
            </w:pPr>
            <w:r w:rsidRPr="00F46CBF">
              <w:rPr>
                <w:rFonts w:ascii="Times New Roman" w:hAnsi="Times New Roman" w:cs="Times New Roman"/>
                <w:sz w:val="26"/>
                <w:szCs w:val="26"/>
              </w:rPr>
              <w:t>Trích sao hồ sơ bệnh án hoặc bản sao giấy chứng nhận thương tích do cơ sở y tế nơi đã cấp cứu, điều trị;</w:t>
            </w:r>
          </w:p>
        </w:tc>
        <w:tc>
          <w:tcPr>
            <w:tcW w:w="851" w:type="dxa"/>
            <w:gridSpan w:val="2"/>
            <w:shd w:val="clear" w:color="auto" w:fill="auto"/>
            <w:vAlign w:val="center"/>
          </w:tcPr>
          <w:p w14:paraId="28578B52" w14:textId="77777777"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lang w:val="vi-VN"/>
              </w:rPr>
            </w:pPr>
          </w:p>
        </w:tc>
        <w:tc>
          <w:tcPr>
            <w:tcW w:w="708" w:type="dxa"/>
            <w:shd w:val="clear" w:color="auto" w:fill="auto"/>
            <w:vAlign w:val="center"/>
          </w:tcPr>
          <w:p w14:paraId="41887F56" w14:textId="03FC115D" w:rsidR="00F46CBF" w:rsidRPr="00D3071C" w:rsidRDefault="00F46CBF" w:rsidP="00F46CBF">
            <w:pPr>
              <w:spacing w:before="60" w:after="6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x</w:t>
            </w:r>
          </w:p>
        </w:tc>
      </w:tr>
      <w:tr w:rsidR="00371919" w:rsidRPr="00D3071C" w14:paraId="7D994847" w14:textId="77777777" w:rsidTr="0041103D">
        <w:trPr>
          <w:trHeight w:val="531"/>
        </w:trPr>
        <w:tc>
          <w:tcPr>
            <w:tcW w:w="709" w:type="dxa"/>
            <w:shd w:val="clear" w:color="auto" w:fill="auto"/>
            <w:vAlign w:val="center"/>
          </w:tcPr>
          <w:p w14:paraId="7FB44B93" w14:textId="1C1AC129"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42C43E5D" w14:textId="77777777" w:rsidR="00371919" w:rsidRPr="00D3071C" w:rsidRDefault="00371919" w:rsidP="00371919">
            <w:pPr>
              <w:spacing w:before="60" w:after="60" w:line="240" w:lineRule="auto"/>
              <w:jc w:val="both"/>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Số lượng hồ sơ</w:t>
            </w:r>
          </w:p>
        </w:tc>
      </w:tr>
      <w:tr w:rsidR="00371919" w:rsidRPr="00D3071C" w14:paraId="6E0A15ED" w14:textId="77777777" w:rsidTr="0041103D">
        <w:trPr>
          <w:trHeight w:val="567"/>
        </w:trPr>
        <w:tc>
          <w:tcPr>
            <w:tcW w:w="709" w:type="dxa"/>
            <w:shd w:val="clear" w:color="auto" w:fill="auto"/>
            <w:vAlign w:val="center"/>
          </w:tcPr>
          <w:p w14:paraId="7C76CB78" w14:textId="77777777"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468A836" w14:textId="77777777" w:rsidR="00371919" w:rsidRPr="00D3071C" w:rsidRDefault="00371919" w:rsidP="00371919">
            <w:pPr>
              <w:spacing w:before="60" w:after="60" w:line="240" w:lineRule="auto"/>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01 bộ</w:t>
            </w:r>
          </w:p>
        </w:tc>
      </w:tr>
      <w:tr w:rsidR="00371919" w:rsidRPr="00D3071C" w14:paraId="3241D9B3" w14:textId="77777777" w:rsidTr="0041103D">
        <w:trPr>
          <w:trHeight w:val="561"/>
        </w:trPr>
        <w:tc>
          <w:tcPr>
            <w:tcW w:w="709" w:type="dxa"/>
            <w:shd w:val="clear" w:color="auto" w:fill="auto"/>
            <w:vAlign w:val="center"/>
          </w:tcPr>
          <w:p w14:paraId="13F81E1C" w14:textId="0E2BA78F"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0A7D923" w14:textId="77777777" w:rsidR="00371919" w:rsidRPr="00D3071C" w:rsidRDefault="00371919" w:rsidP="00371919">
            <w:pPr>
              <w:spacing w:before="60" w:after="60" w:line="240" w:lineRule="auto"/>
              <w:jc w:val="both"/>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Thời hạn giải quyết</w:t>
            </w:r>
          </w:p>
        </w:tc>
      </w:tr>
      <w:tr w:rsidR="00371919" w:rsidRPr="00D3071C" w14:paraId="5D18C9A4" w14:textId="77777777" w:rsidTr="0041103D">
        <w:trPr>
          <w:trHeight w:val="555"/>
        </w:trPr>
        <w:tc>
          <w:tcPr>
            <w:tcW w:w="709" w:type="dxa"/>
            <w:shd w:val="clear" w:color="auto" w:fill="auto"/>
            <w:vAlign w:val="center"/>
          </w:tcPr>
          <w:p w14:paraId="23497488" w14:textId="77777777" w:rsidR="00371919" w:rsidRPr="00D3071C" w:rsidRDefault="00371919" w:rsidP="00371919">
            <w:pPr>
              <w:spacing w:before="60" w:after="60" w:line="240" w:lineRule="auto"/>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7A087E27" w14:textId="77777777" w:rsidR="005C2403" w:rsidRPr="005C2403" w:rsidRDefault="005C2403" w:rsidP="005C2403">
            <w:pPr>
              <w:spacing w:before="60" w:after="60" w:line="240" w:lineRule="auto"/>
              <w:ind w:firstLine="34"/>
              <w:jc w:val="both"/>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25 ngày làm việc, cụ thể:</w:t>
            </w:r>
          </w:p>
          <w:p w14:paraId="32DCA68A" w14:textId="77777777" w:rsidR="005C2403" w:rsidRPr="005C2403" w:rsidRDefault="005C2403" w:rsidP="005C2403">
            <w:pPr>
              <w:spacing w:before="60" w:after="60" w:line="240" w:lineRule="auto"/>
              <w:ind w:firstLine="34"/>
              <w:jc w:val="both"/>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- 10 ngày làm việc đối với Ủy ban nhân dân cấp xã;</w:t>
            </w:r>
          </w:p>
          <w:p w14:paraId="55EDC616" w14:textId="77777777" w:rsidR="005C2403" w:rsidRPr="005C2403" w:rsidRDefault="005C2403" w:rsidP="005C2403">
            <w:pPr>
              <w:spacing w:before="60" w:after="60" w:line="240" w:lineRule="auto"/>
              <w:ind w:firstLine="34"/>
              <w:jc w:val="both"/>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- 05 ngày làm việc đối với Chủ tịch UBND cấp huyện;</w:t>
            </w:r>
          </w:p>
          <w:p w14:paraId="54084A57" w14:textId="1DD51E8C" w:rsidR="00371919" w:rsidRPr="00D3071C" w:rsidRDefault="005C2403" w:rsidP="005C2403">
            <w:pPr>
              <w:spacing w:before="60" w:after="60" w:line="240" w:lineRule="auto"/>
              <w:ind w:firstLine="34"/>
              <w:jc w:val="both"/>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 UBND cấp xã chi trả kinh phí khám chữa bệnh cho đối tượng được hưởng: 10 ngày làm việc kể từ ngày có quyết định trợ cấp.</w:t>
            </w:r>
          </w:p>
        </w:tc>
      </w:tr>
      <w:tr w:rsidR="00371919" w:rsidRPr="00D3071C" w14:paraId="4F91B22E" w14:textId="77777777" w:rsidTr="0041103D">
        <w:trPr>
          <w:trHeight w:val="549"/>
        </w:trPr>
        <w:tc>
          <w:tcPr>
            <w:tcW w:w="709" w:type="dxa"/>
            <w:shd w:val="clear" w:color="auto" w:fill="auto"/>
            <w:vAlign w:val="center"/>
          </w:tcPr>
          <w:p w14:paraId="1AFC70D9" w14:textId="78F7BA6A"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6181E742" w14:textId="77777777" w:rsidR="00371919" w:rsidRPr="00D3071C" w:rsidRDefault="00371919" w:rsidP="00371919">
            <w:pPr>
              <w:spacing w:before="60" w:after="60" w:line="240" w:lineRule="auto"/>
              <w:jc w:val="both"/>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Nơi tiếp nhận hồ sơ</w:t>
            </w:r>
          </w:p>
        </w:tc>
      </w:tr>
      <w:tr w:rsidR="00371919" w:rsidRPr="00D3071C" w14:paraId="3C6EF907" w14:textId="77777777" w:rsidTr="0041103D">
        <w:trPr>
          <w:trHeight w:val="557"/>
        </w:trPr>
        <w:tc>
          <w:tcPr>
            <w:tcW w:w="709" w:type="dxa"/>
            <w:shd w:val="clear" w:color="auto" w:fill="auto"/>
            <w:vAlign w:val="center"/>
          </w:tcPr>
          <w:p w14:paraId="236D7B6F" w14:textId="77777777"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A251A4E" w14:textId="77777777" w:rsidR="00371919" w:rsidRPr="00D3071C" w:rsidRDefault="00371919" w:rsidP="00371919">
            <w:pPr>
              <w:spacing w:before="60" w:after="60" w:line="240" w:lineRule="auto"/>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 xml:space="preserve">Bộ phận một cửa UBND </w:t>
            </w:r>
          </w:p>
        </w:tc>
      </w:tr>
      <w:tr w:rsidR="00371919" w:rsidRPr="00D3071C" w14:paraId="23ED27F7" w14:textId="77777777" w:rsidTr="0041103D">
        <w:trPr>
          <w:trHeight w:val="551"/>
        </w:trPr>
        <w:tc>
          <w:tcPr>
            <w:tcW w:w="709" w:type="dxa"/>
            <w:shd w:val="clear" w:color="auto" w:fill="auto"/>
            <w:vAlign w:val="center"/>
          </w:tcPr>
          <w:p w14:paraId="08546174" w14:textId="64444D6F"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82B65CD" w14:textId="77777777" w:rsidR="00371919" w:rsidRPr="00D3071C" w:rsidRDefault="00371919" w:rsidP="00371919">
            <w:pPr>
              <w:spacing w:before="60" w:after="60" w:line="240" w:lineRule="auto"/>
              <w:jc w:val="both"/>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Lệ phí</w:t>
            </w:r>
          </w:p>
        </w:tc>
      </w:tr>
      <w:tr w:rsidR="00371919" w:rsidRPr="00D3071C" w14:paraId="6D87B227" w14:textId="77777777" w:rsidTr="0041103D">
        <w:trPr>
          <w:trHeight w:val="573"/>
        </w:trPr>
        <w:tc>
          <w:tcPr>
            <w:tcW w:w="709" w:type="dxa"/>
            <w:shd w:val="clear" w:color="auto" w:fill="auto"/>
            <w:vAlign w:val="center"/>
          </w:tcPr>
          <w:p w14:paraId="5C22F4F0" w14:textId="77777777" w:rsidR="00371919" w:rsidRPr="00D3071C" w:rsidRDefault="00371919" w:rsidP="00371919">
            <w:pPr>
              <w:spacing w:before="60" w:after="60" w:line="240" w:lineRule="auto"/>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441B7C98" w14:textId="77777777" w:rsidR="00371919" w:rsidRPr="00D3071C" w:rsidRDefault="00371919" w:rsidP="00371919">
            <w:pPr>
              <w:spacing w:before="60" w:after="60" w:line="240" w:lineRule="auto"/>
              <w:jc w:val="both"/>
              <w:rPr>
                <w:rFonts w:ascii="Times New Roman" w:hAnsi="Times New Roman" w:cs="Times New Roman"/>
                <w:i/>
                <w:color w:val="000000" w:themeColor="text1"/>
                <w:sz w:val="26"/>
                <w:szCs w:val="26"/>
              </w:rPr>
            </w:pPr>
            <w:r w:rsidRPr="00D3071C">
              <w:rPr>
                <w:rFonts w:ascii="Times New Roman" w:hAnsi="Times New Roman" w:cs="Times New Roman"/>
                <w:color w:val="000000" w:themeColor="text1"/>
                <w:sz w:val="26"/>
                <w:szCs w:val="26"/>
                <w:lang w:val="en"/>
              </w:rPr>
              <w:t xml:space="preserve">Không </w:t>
            </w:r>
          </w:p>
        </w:tc>
      </w:tr>
      <w:tr w:rsidR="00371919" w:rsidRPr="00D3071C" w14:paraId="30A9A2AF" w14:textId="77777777" w:rsidTr="0041103D">
        <w:trPr>
          <w:trHeight w:val="553"/>
        </w:trPr>
        <w:tc>
          <w:tcPr>
            <w:tcW w:w="709" w:type="dxa"/>
            <w:shd w:val="clear" w:color="auto" w:fill="auto"/>
            <w:vAlign w:val="center"/>
          </w:tcPr>
          <w:p w14:paraId="09CA6155" w14:textId="6F0979A9"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404A138" w14:textId="77777777" w:rsidR="00371919" w:rsidRPr="00D3071C" w:rsidRDefault="00371919" w:rsidP="00371919">
            <w:pPr>
              <w:spacing w:before="60" w:after="60" w:line="240" w:lineRule="auto"/>
              <w:rPr>
                <w:rFonts w:ascii="Times New Roman" w:hAnsi="Times New Roman" w:cs="Times New Roman"/>
                <w:b/>
                <w:color w:val="000000" w:themeColor="text1"/>
                <w:sz w:val="26"/>
                <w:szCs w:val="26"/>
                <w:shd w:val="clear" w:color="auto" w:fill="FFFFFF"/>
              </w:rPr>
            </w:pPr>
            <w:r w:rsidRPr="00D3071C">
              <w:rPr>
                <w:rFonts w:ascii="Times New Roman" w:hAnsi="Times New Roman" w:cs="Times New Roman"/>
                <w:b/>
                <w:color w:val="000000" w:themeColor="text1"/>
                <w:sz w:val="26"/>
                <w:szCs w:val="26"/>
                <w:shd w:val="clear" w:color="auto" w:fill="FFFFFF"/>
              </w:rPr>
              <w:t>Kết quả giải quyết thủ tục hành chính</w:t>
            </w:r>
          </w:p>
        </w:tc>
      </w:tr>
      <w:tr w:rsidR="00371919" w:rsidRPr="00D3071C" w14:paraId="28FD2937" w14:textId="77777777" w:rsidTr="0041103D">
        <w:trPr>
          <w:trHeight w:val="561"/>
        </w:trPr>
        <w:tc>
          <w:tcPr>
            <w:tcW w:w="709" w:type="dxa"/>
            <w:shd w:val="clear" w:color="auto" w:fill="auto"/>
            <w:vAlign w:val="center"/>
          </w:tcPr>
          <w:p w14:paraId="76D2D608" w14:textId="77777777" w:rsidR="00371919" w:rsidRPr="00D3071C" w:rsidRDefault="00371919" w:rsidP="00371919">
            <w:pPr>
              <w:spacing w:before="60" w:after="60" w:line="240" w:lineRule="auto"/>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169F588" w14:textId="500744D3" w:rsidR="00371919" w:rsidRPr="00D3071C" w:rsidRDefault="005C2403" w:rsidP="00371919">
            <w:pPr>
              <w:spacing w:before="60" w:after="60" w:line="240" w:lineRule="auto"/>
              <w:jc w:val="both"/>
              <w:rPr>
                <w:rFonts w:ascii="Times New Roman" w:hAnsi="Times New Roman" w:cs="Times New Roman"/>
                <w:color w:val="000000" w:themeColor="text1"/>
                <w:sz w:val="26"/>
                <w:szCs w:val="26"/>
                <w:shd w:val="clear" w:color="auto" w:fill="FFFFFF"/>
              </w:rPr>
            </w:pPr>
            <w:r w:rsidRPr="005C2403">
              <w:rPr>
                <w:rFonts w:ascii="Times New Roman" w:hAnsi="Times New Roman" w:cs="Times New Roman"/>
                <w:color w:val="000000" w:themeColor="text1"/>
                <w:sz w:val="26"/>
                <w:szCs w:val="26"/>
              </w:rPr>
              <w:t>Quyết định hỗ trợ, trợ cấp</w:t>
            </w:r>
          </w:p>
        </w:tc>
      </w:tr>
      <w:tr w:rsidR="00371919" w:rsidRPr="00D3071C" w14:paraId="50660D54" w14:textId="77777777" w:rsidTr="0041103D">
        <w:trPr>
          <w:trHeight w:val="555"/>
        </w:trPr>
        <w:tc>
          <w:tcPr>
            <w:tcW w:w="709" w:type="dxa"/>
            <w:shd w:val="clear" w:color="auto" w:fill="auto"/>
            <w:vAlign w:val="center"/>
          </w:tcPr>
          <w:p w14:paraId="1322EF69" w14:textId="18F3AC1D"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lastRenderedPageBreak/>
              <w:t>5.9</w:t>
            </w:r>
          </w:p>
        </w:tc>
        <w:tc>
          <w:tcPr>
            <w:tcW w:w="8363" w:type="dxa"/>
            <w:gridSpan w:val="6"/>
            <w:shd w:val="clear" w:color="auto" w:fill="auto"/>
            <w:vAlign w:val="center"/>
          </w:tcPr>
          <w:p w14:paraId="3E474D1C" w14:textId="77777777" w:rsidR="00371919" w:rsidRPr="00D3071C" w:rsidRDefault="00371919" w:rsidP="00371919">
            <w:pPr>
              <w:spacing w:before="60" w:after="60" w:line="240" w:lineRule="auto"/>
              <w:jc w:val="both"/>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Quy trình xử lý công việc</w:t>
            </w:r>
          </w:p>
        </w:tc>
      </w:tr>
      <w:tr w:rsidR="00371919" w:rsidRPr="00D3071C" w14:paraId="466A46AF" w14:textId="77777777" w:rsidTr="009C4E0D">
        <w:trPr>
          <w:trHeight w:val="565"/>
        </w:trPr>
        <w:tc>
          <w:tcPr>
            <w:tcW w:w="709" w:type="dxa"/>
            <w:shd w:val="clear" w:color="auto" w:fill="auto"/>
            <w:vAlign w:val="center"/>
          </w:tcPr>
          <w:p w14:paraId="761A2767" w14:textId="77777777"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TT</w:t>
            </w:r>
          </w:p>
        </w:tc>
        <w:tc>
          <w:tcPr>
            <w:tcW w:w="4961" w:type="dxa"/>
            <w:shd w:val="clear" w:color="auto" w:fill="auto"/>
            <w:vAlign w:val="center"/>
          </w:tcPr>
          <w:p w14:paraId="64669D17" w14:textId="124FF704"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Trình tự thực hiện</w:t>
            </w:r>
          </w:p>
        </w:tc>
        <w:tc>
          <w:tcPr>
            <w:tcW w:w="1276" w:type="dxa"/>
            <w:shd w:val="clear" w:color="auto" w:fill="auto"/>
            <w:vAlign w:val="center"/>
          </w:tcPr>
          <w:p w14:paraId="4FA5732A" w14:textId="77777777"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Trách nhiệm</w:t>
            </w:r>
          </w:p>
        </w:tc>
        <w:tc>
          <w:tcPr>
            <w:tcW w:w="992" w:type="dxa"/>
            <w:gridSpan w:val="2"/>
            <w:shd w:val="clear" w:color="auto" w:fill="auto"/>
            <w:vAlign w:val="center"/>
          </w:tcPr>
          <w:p w14:paraId="193FFD1C" w14:textId="77777777"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Thời gian</w:t>
            </w:r>
          </w:p>
        </w:tc>
        <w:tc>
          <w:tcPr>
            <w:tcW w:w="1134" w:type="dxa"/>
            <w:gridSpan w:val="2"/>
            <w:shd w:val="clear" w:color="auto" w:fill="auto"/>
            <w:vAlign w:val="center"/>
          </w:tcPr>
          <w:p w14:paraId="46DDCF66" w14:textId="77777777" w:rsidR="00371919" w:rsidRPr="00D3071C" w:rsidRDefault="00371919" w:rsidP="00371919">
            <w:pPr>
              <w:spacing w:before="60" w:after="60" w:line="240" w:lineRule="auto"/>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Biểu mẫu</w:t>
            </w:r>
          </w:p>
        </w:tc>
      </w:tr>
      <w:tr w:rsidR="005C2403" w:rsidRPr="00D3071C" w14:paraId="3556C88F" w14:textId="77777777" w:rsidTr="009C4E0D">
        <w:trPr>
          <w:trHeight w:val="164"/>
        </w:trPr>
        <w:tc>
          <w:tcPr>
            <w:tcW w:w="709" w:type="dxa"/>
            <w:shd w:val="clear" w:color="auto" w:fill="auto"/>
            <w:vAlign w:val="center"/>
          </w:tcPr>
          <w:p w14:paraId="76267E1D" w14:textId="77777777" w:rsidR="005C2403" w:rsidRPr="00D3071C" w:rsidRDefault="005C2403" w:rsidP="005C2403">
            <w:pPr>
              <w:numPr>
                <w:ilvl w:val="0"/>
                <w:numId w:val="15"/>
              </w:numPr>
              <w:spacing w:before="60" w:after="60" w:line="240" w:lineRule="auto"/>
              <w:jc w:val="center"/>
              <w:rPr>
                <w:rFonts w:ascii="Times New Roman" w:hAnsi="Times New Roman" w:cs="Times New Roman"/>
                <w:color w:val="000000" w:themeColor="text1"/>
                <w:sz w:val="26"/>
                <w:szCs w:val="26"/>
              </w:rPr>
            </w:pPr>
          </w:p>
        </w:tc>
        <w:tc>
          <w:tcPr>
            <w:tcW w:w="4961" w:type="dxa"/>
            <w:shd w:val="clear" w:color="auto" w:fill="auto"/>
            <w:vAlign w:val="center"/>
          </w:tcPr>
          <w:p w14:paraId="06337715" w14:textId="77777777" w:rsidR="005C2403" w:rsidRPr="005C2403" w:rsidRDefault="005C2403" w:rsidP="005C2403">
            <w:pPr>
              <w:spacing w:before="60" w:after="60" w:line="300" w:lineRule="exact"/>
              <w:jc w:val="both"/>
              <w:rPr>
                <w:rFonts w:ascii="Times New Roman" w:hAnsi="Times New Roman" w:cs="Times New Roman"/>
                <w:b/>
                <w:bCs/>
                <w:i/>
                <w:color w:val="000000" w:themeColor="text1"/>
                <w:sz w:val="26"/>
                <w:szCs w:val="26"/>
              </w:rPr>
            </w:pPr>
            <w:r w:rsidRPr="005C2403">
              <w:rPr>
                <w:rFonts w:ascii="Times New Roman" w:hAnsi="Times New Roman" w:cs="Times New Roman"/>
                <w:b/>
                <w:bCs/>
                <w:i/>
                <w:color w:val="000000" w:themeColor="text1"/>
                <w:sz w:val="26"/>
                <w:szCs w:val="26"/>
              </w:rPr>
              <w:t>Nộp hồ sơ</w:t>
            </w:r>
          </w:p>
          <w:p w14:paraId="7F6C1932" w14:textId="77777777" w:rsidR="005C2403" w:rsidRPr="005C2403" w:rsidRDefault="005C2403" w:rsidP="005C2403">
            <w:pPr>
              <w:spacing w:before="60" w:after="60" w:line="300" w:lineRule="exact"/>
              <w:jc w:val="both"/>
              <w:rPr>
                <w:rFonts w:ascii="Times New Roman" w:hAnsi="Times New Roman" w:cs="Times New Roman"/>
                <w:bCs/>
                <w:color w:val="000000" w:themeColor="text1"/>
                <w:sz w:val="26"/>
                <w:szCs w:val="26"/>
              </w:rPr>
            </w:pPr>
            <w:r w:rsidRPr="005C2403">
              <w:rPr>
                <w:rFonts w:ascii="Times New Roman" w:hAnsi="Times New Roman" w:cs="Times New Roman"/>
                <w:bCs/>
                <w:color w:val="000000" w:themeColor="text1"/>
                <w:sz w:val="26"/>
                <w:szCs w:val="26"/>
              </w:rPr>
              <w:t xml:space="preserve">Công dân chuẩn bị bộ hồ sơ theo quy định tại mục 5.3 và lựa chọn một trong các cách thức nộp sau: </w:t>
            </w:r>
          </w:p>
          <w:p w14:paraId="710F98AF" w14:textId="77777777" w:rsidR="005C2403" w:rsidRPr="005C2403" w:rsidRDefault="005C2403" w:rsidP="005C2403">
            <w:pPr>
              <w:spacing w:before="60" w:after="60" w:line="300" w:lineRule="exact"/>
              <w:jc w:val="both"/>
              <w:rPr>
                <w:rFonts w:ascii="Times New Roman" w:hAnsi="Times New Roman" w:cs="Times New Roman"/>
                <w:bCs/>
                <w:color w:val="000000" w:themeColor="text1"/>
                <w:sz w:val="26"/>
                <w:szCs w:val="26"/>
              </w:rPr>
            </w:pPr>
            <w:r w:rsidRPr="005C2403">
              <w:rPr>
                <w:rFonts w:ascii="Times New Roman" w:hAnsi="Times New Roman" w:cs="Times New Roman"/>
                <w:bCs/>
                <w:color w:val="000000" w:themeColor="text1"/>
                <w:sz w:val="26"/>
                <w:szCs w:val="26"/>
              </w:rPr>
              <w:t>+ Nộp hồ sơ trực tiếp tại BPMC</w:t>
            </w:r>
          </w:p>
          <w:p w14:paraId="7E6165C9" w14:textId="77777777" w:rsidR="005C2403" w:rsidRPr="005C2403" w:rsidRDefault="005C2403" w:rsidP="005C2403">
            <w:pPr>
              <w:spacing w:before="60" w:after="60" w:line="300" w:lineRule="exact"/>
              <w:jc w:val="both"/>
              <w:rPr>
                <w:rFonts w:ascii="Times New Roman" w:hAnsi="Times New Roman" w:cs="Times New Roman"/>
                <w:bCs/>
                <w:color w:val="000000" w:themeColor="text1"/>
                <w:sz w:val="26"/>
                <w:szCs w:val="26"/>
              </w:rPr>
            </w:pPr>
            <w:r w:rsidRPr="005C2403">
              <w:rPr>
                <w:rFonts w:ascii="Times New Roman" w:hAnsi="Times New Roman" w:cs="Times New Roman"/>
                <w:bCs/>
                <w:color w:val="000000" w:themeColor="text1"/>
                <w:sz w:val="26"/>
                <w:szCs w:val="26"/>
              </w:rPr>
              <w:t>+ Nộp hồ sơ qua hệ thống bưu điện.</w:t>
            </w:r>
          </w:p>
          <w:p w14:paraId="339737EA" w14:textId="3AA669D3" w:rsidR="005C2403" w:rsidRPr="005C2403" w:rsidRDefault="005C2403" w:rsidP="005C2403">
            <w:pPr>
              <w:spacing w:before="60" w:after="60" w:line="240" w:lineRule="auto"/>
              <w:jc w:val="both"/>
              <w:rPr>
                <w:rFonts w:ascii="Times New Roman" w:hAnsi="Times New Roman" w:cs="Times New Roman"/>
                <w:color w:val="000000" w:themeColor="text1"/>
                <w:sz w:val="26"/>
                <w:szCs w:val="26"/>
              </w:rPr>
            </w:pPr>
            <w:r w:rsidRPr="005C2403">
              <w:rPr>
                <w:rFonts w:ascii="Times New Roman" w:hAnsi="Times New Roman" w:cs="Times New Roman"/>
                <w:bCs/>
                <w:color w:val="000000" w:themeColor="text1"/>
                <w:sz w:val="26"/>
                <w:szCs w:val="26"/>
              </w:rPr>
              <w:t>+</w:t>
            </w:r>
            <w:r w:rsidR="00933AFB">
              <w:rPr>
                <w:rFonts w:ascii="Times New Roman" w:hAnsi="Times New Roman" w:cs="Times New Roman"/>
                <w:bCs/>
                <w:color w:val="000000" w:themeColor="text1"/>
                <w:sz w:val="26"/>
                <w:szCs w:val="26"/>
              </w:rPr>
              <w:t xml:space="preserve"> </w:t>
            </w:r>
            <w:r w:rsidRPr="005C2403">
              <w:rPr>
                <w:rFonts w:ascii="Times New Roman" w:hAnsi="Times New Roman" w:cs="Times New Roman"/>
                <w:bCs/>
                <w:color w:val="000000" w:themeColor="text1"/>
                <w:sz w:val="26"/>
                <w:szCs w:val="26"/>
              </w:rPr>
              <w:t xml:space="preserve">Nộp hồ sơ trực tuyến tại </w:t>
            </w:r>
            <w:hyperlink r:id="rId10" w:history="1">
              <w:r w:rsidRPr="005C2403">
                <w:rPr>
                  <w:rStyle w:val="Hyperlink"/>
                  <w:rFonts w:ascii="Times New Roman" w:hAnsi="Times New Roman" w:cs="Times New Roman"/>
                  <w:bCs/>
                  <w:sz w:val="26"/>
                  <w:szCs w:val="26"/>
                </w:rPr>
                <w:t>https://dichvucong.hanoi.gov.vn/</w:t>
              </w:r>
            </w:hyperlink>
            <w:r w:rsidRPr="005C2403">
              <w:rPr>
                <w:rFonts w:ascii="Times New Roman" w:hAnsi="Times New Roman" w:cs="Times New Roman"/>
                <w:bCs/>
                <w:color w:val="000000" w:themeColor="text1"/>
                <w:sz w:val="26"/>
                <w:szCs w:val="26"/>
              </w:rPr>
              <w:t xml:space="preserve"> </w:t>
            </w:r>
          </w:p>
        </w:tc>
        <w:tc>
          <w:tcPr>
            <w:tcW w:w="1276" w:type="dxa"/>
            <w:shd w:val="clear" w:color="auto" w:fill="auto"/>
            <w:vAlign w:val="center"/>
          </w:tcPr>
          <w:p w14:paraId="4B48C9C0" w14:textId="10F1B87F" w:rsidR="005C2403" w:rsidRPr="005C2403"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bCs/>
                <w:color w:val="000000" w:themeColor="text1"/>
                <w:sz w:val="26"/>
                <w:szCs w:val="26"/>
              </w:rPr>
              <w:t>Công dân</w:t>
            </w:r>
          </w:p>
        </w:tc>
        <w:tc>
          <w:tcPr>
            <w:tcW w:w="992" w:type="dxa"/>
            <w:gridSpan w:val="2"/>
            <w:shd w:val="clear" w:color="auto" w:fill="auto"/>
            <w:vAlign w:val="center"/>
          </w:tcPr>
          <w:p w14:paraId="42709800" w14:textId="3695D9A1" w:rsidR="005C2403" w:rsidRPr="005C2403"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Giờ hành chính</w:t>
            </w:r>
          </w:p>
        </w:tc>
        <w:tc>
          <w:tcPr>
            <w:tcW w:w="1134" w:type="dxa"/>
            <w:gridSpan w:val="2"/>
            <w:shd w:val="clear" w:color="auto" w:fill="auto"/>
            <w:vAlign w:val="center"/>
          </w:tcPr>
          <w:p w14:paraId="0B3CC4CE" w14:textId="58277F32" w:rsidR="005C2403" w:rsidRPr="005C2403"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Theo mục 5.3</w:t>
            </w:r>
          </w:p>
        </w:tc>
      </w:tr>
      <w:tr w:rsidR="005C2403" w:rsidRPr="00D3071C" w14:paraId="046EA001" w14:textId="77777777" w:rsidTr="000D0AFB">
        <w:trPr>
          <w:trHeight w:val="2799"/>
        </w:trPr>
        <w:tc>
          <w:tcPr>
            <w:tcW w:w="709" w:type="dxa"/>
            <w:shd w:val="clear" w:color="auto" w:fill="auto"/>
            <w:vAlign w:val="center"/>
          </w:tcPr>
          <w:p w14:paraId="5D58F8DA" w14:textId="77777777" w:rsidR="005C2403" w:rsidRPr="00D3071C" w:rsidRDefault="005C2403" w:rsidP="005C2403">
            <w:pPr>
              <w:numPr>
                <w:ilvl w:val="0"/>
                <w:numId w:val="15"/>
              </w:numPr>
              <w:spacing w:before="60" w:after="60" w:line="240" w:lineRule="auto"/>
              <w:jc w:val="center"/>
              <w:rPr>
                <w:rFonts w:ascii="Times New Roman" w:hAnsi="Times New Roman" w:cs="Times New Roman"/>
                <w:color w:val="000000" w:themeColor="text1"/>
                <w:sz w:val="26"/>
                <w:szCs w:val="26"/>
              </w:rPr>
            </w:pPr>
          </w:p>
        </w:tc>
        <w:tc>
          <w:tcPr>
            <w:tcW w:w="4961" w:type="dxa"/>
            <w:shd w:val="clear" w:color="auto" w:fill="auto"/>
            <w:vAlign w:val="center"/>
          </w:tcPr>
          <w:p w14:paraId="689415E1" w14:textId="77777777" w:rsidR="005C2403" w:rsidRPr="005C2403" w:rsidRDefault="005C2403" w:rsidP="005C2403">
            <w:pPr>
              <w:tabs>
                <w:tab w:val="left" w:pos="266"/>
              </w:tabs>
              <w:spacing w:before="60" w:after="60" w:line="300" w:lineRule="exact"/>
              <w:jc w:val="both"/>
              <w:rPr>
                <w:rFonts w:ascii="Times New Roman" w:hAnsi="Times New Roman" w:cs="Times New Roman"/>
                <w:b/>
                <w:i/>
                <w:color w:val="000000" w:themeColor="text1"/>
                <w:sz w:val="26"/>
                <w:szCs w:val="26"/>
              </w:rPr>
            </w:pPr>
            <w:r w:rsidRPr="005C2403">
              <w:rPr>
                <w:rFonts w:ascii="Times New Roman" w:hAnsi="Times New Roman" w:cs="Times New Roman"/>
                <w:b/>
                <w:i/>
                <w:color w:val="000000" w:themeColor="text1"/>
                <w:sz w:val="26"/>
                <w:szCs w:val="26"/>
              </w:rPr>
              <w:t>Tiếp nhận, chuyển hồ sơ</w:t>
            </w:r>
          </w:p>
          <w:p w14:paraId="14184217" w14:textId="77777777" w:rsidR="005C2403" w:rsidRPr="005C2403" w:rsidRDefault="005C2403" w:rsidP="005C2403">
            <w:pPr>
              <w:tabs>
                <w:tab w:val="left" w:pos="266"/>
              </w:tabs>
              <w:spacing w:before="60" w:after="60" w:line="300" w:lineRule="exact"/>
              <w:jc w:val="both"/>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 Bộ phận một cửa tiếp nhận hồ sơ và kiểm tra hồ sơ theo quy định tại QT-UBND-06 Quy trình Giải quyết thủ tục hành chính theo cơ chế một cửa, một cửa liên thông.</w:t>
            </w:r>
          </w:p>
          <w:p w14:paraId="01AC2EAC" w14:textId="77777777" w:rsidR="005C2403" w:rsidRPr="005C2403" w:rsidRDefault="005C2403" w:rsidP="005C2403">
            <w:pPr>
              <w:spacing w:before="60" w:after="60" w:line="300" w:lineRule="exact"/>
              <w:jc w:val="both"/>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 Nếu hồ sơ đầy đủ, hợp lệ, người tiếp nhận hồ sơ viết giấy tiếp nhận, trong đó ghi rõ ngày, giờ trả kết quả, nếu hồ sơ chưa đầy đủ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14:paraId="45872672" w14:textId="77777777" w:rsidR="005C2403" w:rsidRPr="005C2403" w:rsidRDefault="005C2403" w:rsidP="005C2403">
            <w:pPr>
              <w:spacing w:before="60" w:after="60" w:line="300" w:lineRule="exact"/>
              <w:jc w:val="both"/>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 Hồ sơ yêu cầu hỗ trợ khám chữa bệnh, trợ cấp tai nạn sau khi đã được hướng dẫn theo quy định mà không được bổ sung đầy đủ, hoàn thiện thì người người tiếp nhận từ chối tiếp nhận hồ sơ</w:t>
            </w:r>
          </w:p>
          <w:p w14:paraId="6CDAB277" w14:textId="77777777" w:rsidR="005C2403" w:rsidRPr="005C2403" w:rsidRDefault="005C2403" w:rsidP="005C2403">
            <w:pPr>
              <w:spacing w:before="60" w:after="60" w:line="300" w:lineRule="exact"/>
              <w:jc w:val="both"/>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Việc tiếp nhận hồ sơ phải được thể hiện bằng văn bản, trong đó ghi rõ lý do từ chối, người tiếp nhận ký, ghi rõ họ, chữ đệm, tên.</w:t>
            </w:r>
          </w:p>
          <w:p w14:paraId="0EB02444" w14:textId="1CFD61EA" w:rsidR="005C2403" w:rsidRPr="005C2403" w:rsidRDefault="005C2403" w:rsidP="005C2403">
            <w:pPr>
              <w:spacing w:before="60" w:after="60" w:line="240" w:lineRule="auto"/>
              <w:jc w:val="both"/>
              <w:rPr>
                <w:rFonts w:ascii="Times New Roman" w:hAnsi="Times New Roman" w:cs="Times New Roman"/>
                <w:b/>
                <w:bCs/>
                <w:i/>
                <w:color w:val="000000" w:themeColor="text1"/>
                <w:sz w:val="26"/>
                <w:szCs w:val="26"/>
              </w:rPr>
            </w:pPr>
            <w:r w:rsidRPr="005C2403">
              <w:rPr>
                <w:rFonts w:ascii="Times New Roman" w:hAnsi="Times New Roman" w:cs="Times New Roman"/>
                <w:color w:val="000000" w:themeColor="text1"/>
                <w:sz w:val="26"/>
                <w:szCs w:val="26"/>
              </w:rPr>
              <w:t>- Luân chuyển hồ sơ trên hệ thống một cửa điện tử đến lãnh đạo UBND phân công thụ lý hồ sơ.</w:t>
            </w:r>
          </w:p>
        </w:tc>
        <w:tc>
          <w:tcPr>
            <w:tcW w:w="1276" w:type="dxa"/>
            <w:shd w:val="clear" w:color="auto" w:fill="auto"/>
            <w:vAlign w:val="center"/>
          </w:tcPr>
          <w:p w14:paraId="166BEAB2" w14:textId="77777777" w:rsidR="005C2403" w:rsidRPr="00D3071C" w:rsidRDefault="005C2403" w:rsidP="005C2403">
            <w:pPr>
              <w:spacing w:before="60" w:after="60" w:line="240" w:lineRule="auto"/>
              <w:jc w:val="center"/>
              <w:rPr>
                <w:rFonts w:ascii="Times New Roman" w:hAnsi="Times New Roman" w:cs="Times New Roman"/>
                <w:bCs/>
                <w:color w:val="000000" w:themeColor="text1"/>
                <w:sz w:val="26"/>
                <w:szCs w:val="26"/>
              </w:rPr>
            </w:pPr>
            <w:r w:rsidRPr="00D3071C">
              <w:rPr>
                <w:rFonts w:ascii="Times New Roman" w:hAnsi="Times New Roman" w:cs="Times New Roman"/>
                <w:color w:val="000000" w:themeColor="text1"/>
                <w:sz w:val="26"/>
                <w:szCs w:val="26"/>
              </w:rPr>
              <w:t>BPMC</w:t>
            </w:r>
          </w:p>
        </w:tc>
        <w:tc>
          <w:tcPr>
            <w:tcW w:w="992" w:type="dxa"/>
            <w:gridSpan w:val="2"/>
            <w:shd w:val="clear" w:color="auto" w:fill="auto"/>
            <w:vAlign w:val="center"/>
          </w:tcPr>
          <w:p w14:paraId="451765A9" w14:textId="08EB3423"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Giờ hành chính</w:t>
            </w:r>
          </w:p>
        </w:tc>
        <w:tc>
          <w:tcPr>
            <w:tcW w:w="1134" w:type="dxa"/>
            <w:gridSpan w:val="2"/>
            <w:shd w:val="clear" w:color="auto" w:fill="auto"/>
            <w:vAlign w:val="center"/>
          </w:tcPr>
          <w:p w14:paraId="154E7FC5" w14:textId="77777777"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QT-</w:t>
            </w:r>
          </w:p>
          <w:p w14:paraId="2DA3EAAC" w14:textId="7F8871EB"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UBND-06</w:t>
            </w:r>
          </w:p>
        </w:tc>
      </w:tr>
      <w:tr w:rsidR="005C2403" w:rsidRPr="00D3071C" w14:paraId="37327F25" w14:textId="77777777" w:rsidTr="008C36F6">
        <w:trPr>
          <w:trHeight w:val="58"/>
        </w:trPr>
        <w:tc>
          <w:tcPr>
            <w:tcW w:w="709" w:type="dxa"/>
            <w:shd w:val="clear" w:color="auto" w:fill="auto"/>
            <w:vAlign w:val="center"/>
          </w:tcPr>
          <w:p w14:paraId="22FCFFD6" w14:textId="77777777" w:rsidR="005C2403" w:rsidRPr="00D3071C" w:rsidRDefault="005C2403" w:rsidP="005C2403">
            <w:pPr>
              <w:numPr>
                <w:ilvl w:val="0"/>
                <w:numId w:val="15"/>
              </w:numPr>
              <w:spacing w:before="60" w:after="60" w:line="240" w:lineRule="auto"/>
              <w:jc w:val="center"/>
              <w:rPr>
                <w:rFonts w:ascii="Times New Roman" w:hAnsi="Times New Roman" w:cs="Times New Roman"/>
                <w:color w:val="000000" w:themeColor="text1"/>
                <w:sz w:val="26"/>
                <w:szCs w:val="26"/>
              </w:rPr>
            </w:pPr>
          </w:p>
        </w:tc>
        <w:tc>
          <w:tcPr>
            <w:tcW w:w="4961" w:type="dxa"/>
            <w:shd w:val="clear" w:color="auto" w:fill="auto"/>
            <w:vAlign w:val="center"/>
          </w:tcPr>
          <w:p w14:paraId="435050FF" w14:textId="5CED8797" w:rsidR="005C2403" w:rsidRPr="00B1219B" w:rsidRDefault="005C2403" w:rsidP="005C2403">
            <w:pPr>
              <w:spacing w:before="60" w:after="60" w:line="240" w:lineRule="auto"/>
              <w:jc w:val="both"/>
              <w:rPr>
                <w:rFonts w:ascii="Times New Roman" w:hAnsi="Times New Roman" w:cs="Times New Roman"/>
                <w:b/>
                <w:i/>
                <w:color w:val="000000" w:themeColor="text1"/>
                <w:sz w:val="26"/>
                <w:szCs w:val="26"/>
              </w:rPr>
            </w:pPr>
            <w:r w:rsidRPr="005C2403">
              <w:rPr>
                <w:rFonts w:ascii="Times New Roman" w:hAnsi="Times New Roman" w:cs="Times New Roman"/>
                <w:b/>
                <w:i/>
                <w:color w:val="000000" w:themeColor="text1"/>
                <w:sz w:val="26"/>
                <w:szCs w:val="26"/>
                <w:lang w:val="vi-VN"/>
              </w:rPr>
              <w:t>Th</w:t>
            </w:r>
            <w:r w:rsidR="00B1219B" w:rsidRPr="00B1219B">
              <w:rPr>
                <w:rFonts w:ascii="Times New Roman" w:hAnsi="Times New Roman" w:cs="Times New Roman"/>
                <w:b/>
                <w:i/>
                <w:color w:val="000000" w:themeColor="text1"/>
                <w:sz w:val="26"/>
                <w:szCs w:val="26"/>
              </w:rPr>
              <w:t>ụ lý, thẩm định hồ s</w:t>
            </w:r>
            <w:r w:rsidR="00B1219B">
              <w:rPr>
                <w:rFonts w:ascii="Times New Roman" w:hAnsi="Times New Roman" w:cs="Times New Roman"/>
                <w:b/>
                <w:i/>
                <w:color w:val="000000" w:themeColor="text1"/>
                <w:sz w:val="26"/>
                <w:szCs w:val="26"/>
              </w:rPr>
              <w:t>ơ</w:t>
            </w:r>
          </w:p>
          <w:p w14:paraId="7B403022" w14:textId="77777777" w:rsidR="005C2403" w:rsidRPr="005C2403" w:rsidRDefault="005C2403" w:rsidP="005C2403">
            <w:pPr>
              <w:spacing w:before="60" w:after="60" w:line="240" w:lineRule="auto"/>
              <w:jc w:val="both"/>
              <w:rPr>
                <w:rFonts w:ascii="Times New Roman" w:hAnsi="Times New Roman" w:cs="Times New Roman"/>
                <w:color w:val="000000" w:themeColor="text1"/>
                <w:sz w:val="26"/>
                <w:szCs w:val="26"/>
                <w:lang w:val="vi-VN"/>
              </w:rPr>
            </w:pPr>
            <w:r w:rsidRPr="00172F7C">
              <w:rPr>
                <w:rFonts w:ascii="Times New Roman" w:hAnsi="Times New Roman" w:cs="Times New Roman"/>
                <w:color w:val="000000" w:themeColor="text1"/>
                <w:sz w:val="26"/>
                <w:szCs w:val="26"/>
                <w:lang w:val="vi-VN"/>
              </w:rPr>
              <w:t>- Công chức chuyên môn</w:t>
            </w:r>
            <w:r w:rsidRPr="005C2403">
              <w:rPr>
                <w:rFonts w:ascii="Times New Roman" w:hAnsi="Times New Roman" w:cs="Times New Roman"/>
                <w:color w:val="000000" w:themeColor="text1"/>
                <w:sz w:val="26"/>
                <w:szCs w:val="26"/>
                <w:lang w:val="vi-VN"/>
              </w:rPr>
              <w:t xml:space="preserve"> kiểm tra hồ sơ, tiến hành xác minh (nếu cần):</w:t>
            </w:r>
          </w:p>
          <w:p w14:paraId="68837EF6" w14:textId="457D5479" w:rsidR="005C2403" w:rsidRPr="00172F7C" w:rsidRDefault="005C2403" w:rsidP="005C2403">
            <w:pPr>
              <w:spacing w:before="60" w:after="60" w:line="240" w:lineRule="auto"/>
              <w:jc w:val="both"/>
              <w:rPr>
                <w:rFonts w:ascii="Times New Roman" w:hAnsi="Times New Roman" w:cs="Times New Roman"/>
                <w:color w:val="000000" w:themeColor="text1"/>
                <w:sz w:val="26"/>
                <w:szCs w:val="26"/>
                <w:lang w:val="vi-VN"/>
              </w:rPr>
            </w:pPr>
            <w:r w:rsidRPr="00172F7C">
              <w:rPr>
                <w:rFonts w:ascii="Times New Roman" w:hAnsi="Times New Roman" w:cs="Times New Roman"/>
                <w:color w:val="000000" w:themeColor="text1"/>
                <w:sz w:val="26"/>
                <w:szCs w:val="26"/>
                <w:lang w:val="vi-VN"/>
              </w:rPr>
              <w:lastRenderedPageBreak/>
              <w:t xml:space="preserve">+ Nếu hồ sơ đủ điều kiện: Lập 01 bộ hồ sơ trình UBND </w:t>
            </w:r>
            <w:r w:rsidR="00311726" w:rsidRPr="00311726">
              <w:rPr>
                <w:rFonts w:ascii="Times New Roman" w:hAnsi="Times New Roman" w:cs="Times New Roman"/>
                <w:color w:val="000000" w:themeColor="text1"/>
                <w:sz w:val="26"/>
                <w:szCs w:val="26"/>
                <w:lang w:val="vi-VN"/>
              </w:rPr>
              <w:t>quận</w:t>
            </w:r>
            <w:r w:rsidRPr="00172F7C">
              <w:rPr>
                <w:rFonts w:ascii="Times New Roman" w:hAnsi="Times New Roman" w:cs="Times New Roman"/>
                <w:color w:val="000000" w:themeColor="text1"/>
                <w:sz w:val="26"/>
                <w:szCs w:val="26"/>
                <w:lang w:val="vi-VN"/>
              </w:rPr>
              <w:t>, hồ sơ gồm tờ trình và kèm theo hồ sơ hợp lệ quy định tại mục 5.3.</w:t>
            </w:r>
          </w:p>
          <w:p w14:paraId="17AA91E4" w14:textId="77777777" w:rsidR="005C2403" w:rsidRPr="00172F7C" w:rsidRDefault="005C2403" w:rsidP="005C2403">
            <w:pPr>
              <w:spacing w:before="60" w:after="60" w:line="240" w:lineRule="auto"/>
              <w:jc w:val="both"/>
              <w:rPr>
                <w:rFonts w:ascii="Times New Roman" w:hAnsi="Times New Roman" w:cs="Times New Roman"/>
                <w:color w:val="000000" w:themeColor="text1"/>
                <w:sz w:val="26"/>
                <w:szCs w:val="26"/>
                <w:lang w:val="vi-VN"/>
              </w:rPr>
            </w:pPr>
            <w:r w:rsidRPr="00172F7C">
              <w:rPr>
                <w:rFonts w:ascii="Times New Roman" w:hAnsi="Times New Roman" w:cs="Times New Roman"/>
                <w:color w:val="000000" w:themeColor="text1"/>
                <w:sz w:val="26"/>
                <w:szCs w:val="26"/>
                <w:lang w:val="vi-VN"/>
              </w:rPr>
              <w:t xml:space="preserve">+ Nếu hồ sơ </w:t>
            </w:r>
            <w:r w:rsidRPr="00172F7C">
              <w:rPr>
                <w:rFonts w:ascii="Times New Roman" w:hAnsi="Times New Roman" w:cs="Times New Roman"/>
                <w:color w:val="000000"/>
                <w:sz w:val="26"/>
                <w:szCs w:val="26"/>
                <w:shd w:val="clear" w:color="auto" w:fill="FFFFFF"/>
                <w:lang w:val="vi-VN"/>
              </w:rPr>
              <w:t>không đủ điều kiện, hóa đơn, giấy tờ theo quy định hoặc không hợp lệ, trong thời hạn 03 ngày làm việc kể từ ngày nhận được hồ sơ đề nghị, công chức chuyên môn lập văn bản hướng dẫn gửi người nộp đơn để bổ sung, hoàn thiện</w:t>
            </w:r>
            <w:r w:rsidRPr="00172F7C">
              <w:rPr>
                <w:rFonts w:ascii="Times New Roman" w:hAnsi="Times New Roman" w:cs="Times New Roman"/>
                <w:color w:val="000000" w:themeColor="text1"/>
                <w:sz w:val="26"/>
                <w:szCs w:val="26"/>
                <w:lang w:val="vi-VN"/>
              </w:rPr>
              <w:t>.</w:t>
            </w:r>
          </w:p>
          <w:p w14:paraId="38B52A99" w14:textId="2627BDCB" w:rsidR="005C2403" w:rsidRPr="00172F7C" w:rsidRDefault="005C2403" w:rsidP="005C2403">
            <w:pPr>
              <w:spacing w:before="60" w:after="60" w:line="240" w:lineRule="auto"/>
              <w:jc w:val="both"/>
              <w:rPr>
                <w:rFonts w:ascii="Times New Roman" w:hAnsi="Times New Roman" w:cs="Times New Roman"/>
                <w:color w:val="000000" w:themeColor="text1"/>
                <w:sz w:val="26"/>
                <w:szCs w:val="26"/>
                <w:lang w:val="vi-VN"/>
              </w:rPr>
            </w:pPr>
            <w:r w:rsidRPr="005C2403">
              <w:rPr>
                <w:rFonts w:ascii="Times New Roman" w:hAnsi="Times New Roman" w:cs="Times New Roman"/>
                <w:color w:val="000000" w:themeColor="text1"/>
                <w:sz w:val="26"/>
                <w:szCs w:val="26"/>
                <w:lang w:val="vi-VN"/>
              </w:rPr>
              <w:t>- Báo cáo, trình lãnh đạo UBND.</w:t>
            </w:r>
          </w:p>
        </w:tc>
        <w:tc>
          <w:tcPr>
            <w:tcW w:w="1276" w:type="dxa"/>
            <w:shd w:val="clear" w:color="auto" w:fill="auto"/>
            <w:vAlign w:val="center"/>
          </w:tcPr>
          <w:p w14:paraId="19300EE5" w14:textId="77777777"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D3071C">
              <w:rPr>
                <w:rFonts w:ascii="Times New Roman" w:hAnsi="Times New Roman" w:cs="Times New Roman"/>
                <w:bCs/>
                <w:color w:val="000000" w:themeColor="text1"/>
                <w:sz w:val="26"/>
                <w:szCs w:val="26"/>
              </w:rPr>
              <w:lastRenderedPageBreak/>
              <w:t xml:space="preserve">Công chức chuyên </w:t>
            </w:r>
            <w:r w:rsidRPr="00D3071C">
              <w:rPr>
                <w:rFonts w:ascii="Times New Roman" w:hAnsi="Times New Roman" w:cs="Times New Roman"/>
                <w:bCs/>
                <w:color w:val="000000" w:themeColor="text1"/>
                <w:sz w:val="26"/>
                <w:szCs w:val="26"/>
              </w:rPr>
              <w:lastRenderedPageBreak/>
              <w:t>môn</w:t>
            </w:r>
          </w:p>
        </w:tc>
        <w:tc>
          <w:tcPr>
            <w:tcW w:w="992" w:type="dxa"/>
            <w:gridSpan w:val="2"/>
            <w:shd w:val="clear" w:color="auto" w:fill="auto"/>
            <w:vAlign w:val="center"/>
          </w:tcPr>
          <w:p w14:paraId="63B81C77" w14:textId="0A64A5DF"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lastRenderedPageBreak/>
              <w:t>0</w:t>
            </w:r>
            <w:r w:rsidR="008C36F6">
              <w:rPr>
                <w:rFonts w:ascii="Times New Roman" w:hAnsi="Times New Roman" w:cs="Times New Roman"/>
                <w:color w:val="000000" w:themeColor="text1"/>
                <w:sz w:val="26"/>
                <w:szCs w:val="26"/>
              </w:rPr>
              <w:t>9</w:t>
            </w:r>
            <w:r w:rsidRPr="00D3071C">
              <w:rPr>
                <w:rFonts w:ascii="Times New Roman" w:hAnsi="Times New Roman" w:cs="Times New Roman"/>
                <w:color w:val="000000" w:themeColor="text1"/>
                <w:sz w:val="26"/>
                <w:szCs w:val="26"/>
              </w:rPr>
              <w:t xml:space="preserve"> ngày</w:t>
            </w:r>
          </w:p>
        </w:tc>
        <w:tc>
          <w:tcPr>
            <w:tcW w:w="1134" w:type="dxa"/>
            <w:gridSpan w:val="2"/>
            <w:shd w:val="clear" w:color="auto" w:fill="auto"/>
            <w:vAlign w:val="center"/>
          </w:tcPr>
          <w:p w14:paraId="73E686FA" w14:textId="0CDAE0F7"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Hồ sơ</w:t>
            </w:r>
            <w:r w:rsidRPr="00D3071C">
              <w:rPr>
                <w:rFonts w:ascii="Times New Roman" w:hAnsi="Times New Roman" w:cs="Times New Roman"/>
                <w:color w:val="000000" w:themeColor="text1"/>
                <w:sz w:val="26"/>
                <w:szCs w:val="26"/>
              </w:rPr>
              <w:t>;</w:t>
            </w:r>
          </w:p>
          <w:p w14:paraId="6E511228" w14:textId="6DD51AF1"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Mẫu số 02+03+</w:t>
            </w:r>
            <w:r w:rsidRPr="00D3071C">
              <w:rPr>
                <w:rFonts w:ascii="Times New Roman" w:hAnsi="Times New Roman" w:cs="Times New Roman"/>
                <w:color w:val="000000" w:themeColor="text1"/>
                <w:sz w:val="26"/>
                <w:szCs w:val="26"/>
              </w:rPr>
              <w:lastRenderedPageBreak/>
              <w:t>04+05 (QT-UBND-06);</w:t>
            </w:r>
          </w:p>
        </w:tc>
      </w:tr>
      <w:tr w:rsidR="005C2403" w:rsidRPr="00D3071C" w14:paraId="57ECB4F8" w14:textId="77777777" w:rsidTr="009C4E0D">
        <w:trPr>
          <w:trHeight w:val="132"/>
        </w:trPr>
        <w:tc>
          <w:tcPr>
            <w:tcW w:w="709" w:type="dxa"/>
            <w:shd w:val="clear" w:color="auto" w:fill="auto"/>
            <w:vAlign w:val="center"/>
          </w:tcPr>
          <w:p w14:paraId="38F5B57B" w14:textId="77777777" w:rsidR="005C2403" w:rsidRPr="00D3071C" w:rsidRDefault="005C2403" w:rsidP="005C2403">
            <w:pPr>
              <w:numPr>
                <w:ilvl w:val="0"/>
                <w:numId w:val="15"/>
              </w:numPr>
              <w:spacing w:before="60" w:after="60" w:line="240" w:lineRule="auto"/>
              <w:jc w:val="center"/>
              <w:rPr>
                <w:rFonts w:ascii="Times New Roman" w:hAnsi="Times New Roman" w:cs="Times New Roman"/>
                <w:color w:val="000000" w:themeColor="text1"/>
                <w:sz w:val="26"/>
                <w:szCs w:val="26"/>
              </w:rPr>
            </w:pPr>
          </w:p>
        </w:tc>
        <w:tc>
          <w:tcPr>
            <w:tcW w:w="4961" w:type="dxa"/>
            <w:shd w:val="clear" w:color="auto" w:fill="auto"/>
            <w:vAlign w:val="center"/>
          </w:tcPr>
          <w:p w14:paraId="3B488D99" w14:textId="77777777" w:rsidR="005C2403" w:rsidRPr="005C2403" w:rsidRDefault="005C2403" w:rsidP="005C2403">
            <w:pPr>
              <w:spacing w:before="60" w:after="60" w:line="300" w:lineRule="exact"/>
              <w:jc w:val="both"/>
              <w:rPr>
                <w:rFonts w:ascii="Times New Roman" w:hAnsi="Times New Roman" w:cs="Times New Roman"/>
                <w:b/>
                <w:bCs/>
                <w:i/>
                <w:color w:val="000000" w:themeColor="text1"/>
                <w:sz w:val="26"/>
                <w:szCs w:val="26"/>
                <w:lang w:val="vi-VN"/>
              </w:rPr>
            </w:pPr>
            <w:r w:rsidRPr="005C2403">
              <w:rPr>
                <w:rFonts w:ascii="Times New Roman" w:hAnsi="Times New Roman" w:cs="Times New Roman"/>
                <w:b/>
                <w:bCs/>
                <w:i/>
                <w:color w:val="000000" w:themeColor="text1"/>
                <w:sz w:val="26"/>
                <w:szCs w:val="26"/>
              </w:rPr>
              <w:t>Phê duyệt</w:t>
            </w:r>
          </w:p>
          <w:p w14:paraId="696D0BCF" w14:textId="5DA8EB10" w:rsidR="005C2403" w:rsidRPr="00092E38" w:rsidRDefault="005C2403" w:rsidP="005C2403">
            <w:pPr>
              <w:spacing w:before="60" w:after="60" w:line="300" w:lineRule="exact"/>
              <w:jc w:val="both"/>
              <w:rPr>
                <w:rFonts w:ascii="Times New Roman" w:hAnsi="Times New Roman" w:cs="Times New Roman"/>
                <w:iCs/>
                <w:color w:val="000000" w:themeColor="text1"/>
                <w:sz w:val="26"/>
                <w:szCs w:val="26"/>
                <w:lang w:val="vi-VN"/>
              </w:rPr>
            </w:pPr>
            <w:r w:rsidRPr="00311726">
              <w:rPr>
                <w:rFonts w:ascii="Times New Roman" w:hAnsi="Times New Roman" w:cs="Times New Roman"/>
                <w:iCs/>
                <w:color w:val="000000" w:themeColor="text1"/>
                <w:sz w:val="26"/>
                <w:szCs w:val="26"/>
                <w:lang w:val="vi-VN"/>
              </w:rPr>
              <w:t xml:space="preserve">- Lãnh đạo UBND xem xét. </w:t>
            </w:r>
            <w:r w:rsidRPr="00092E38">
              <w:rPr>
                <w:rFonts w:ascii="Times New Roman" w:hAnsi="Times New Roman" w:cs="Times New Roman"/>
                <w:iCs/>
                <w:color w:val="000000" w:themeColor="text1"/>
                <w:sz w:val="26"/>
                <w:szCs w:val="26"/>
                <w:lang w:val="vi-VN"/>
              </w:rPr>
              <w:t>Ký xác nhận vào Phiếu kiểm soát quá trình giải quyết hồ sơ.</w:t>
            </w:r>
          </w:p>
          <w:p w14:paraId="29B49CB4" w14:textId="176AED40" w:rsidR="005C2403" w:rsidRPr="00092E38" w:rsidRDefault="005C2403" w:rsidP="005C2403">
            <w:pPr>
              <w:spacing w:before="60" w:after="60" w:line="240" w:lineRule="auto"/>
              <w:jc w:val="both"/>
              <w:rPr>
                <w:rFonts w:ascii="Times New Roman" w:hAnsi="Times New Roman" w:cs="Times New Roman"/>
                <w:i/>
                <w:color w:val="000000" w:themeColor="text1"/>
                <w:sz w:val="26"/>
                <w:szCs w:val="26"/>
                <w:lang w:val="vi-VN"/>
              </w:rPr>
            </w:pPr>
            <w:r w:rsidRPr="00092E38">
              <w:rPr>
                <w:rFonts w:ascii="Times New Roman" w:hAnsi="Times New Roman" w:cs="Times New Roman"/>
                <w:iCs/>
                <w:color w:val="000000" w:themeColor="text1"/>
                <w:sz w:val="26"/>
                <w:szCs w:val="26"/>
                <w:lang w:val="vi-VN"/>
              </w:rPr>
              <w:t>- Trong trường hợp từ chối thì ký văn bản từ chối.</w:t>
            </w:r>
          </w:p>
        </w:tc>
        <w:tc>
          <w:tcPr>
            <w:tcW w:w="1276" w:type="dxa"/>
            <w:shd w:val="clear" w:color="auto" w:fill="auto"/>
            <w:vAlign w:val="center"/>
          </w:tcPr>
          <w:p w14:paraId="10EC6F6C" w14:textId="47857B04"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Lãnh đạo UBND</w:t>
            </w:r>
          </w:p>
        </w:tc>
        <w:tc>
          <w:tcPr>
            <w:tcW w:w="992" w:type="dxa"/>
            <w:gridSpan w:val="2"/>
            <w:shd w:val="clear" w:color="auto" w:fill="auto"/>
            <w:vAlign w:val="center"/>
          </w:tcPr>
          <w:p w14:paraId="597B4764" w14:textId="7BF9D8C3"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01</w:t>
            </w:r>
            <w:r w:rsidRPr="00D3071C">
              <w:rPr>
                <w:rFonts w:ascii="Times New Roman" w:hAnsi="Times New Roman" w:cs="Times New Roman"/>
                <w:color w:val="000000" w:themeColor="text1"/>
                <w:sz w:val="26"/>
                <w:szCs w:val="26"/>
              </w:rPr>
              <w:t xml:space="preserve"> ngày</w:t>
            </w:r>
          </w:p>
        </w:tc>
        <w:tc>
          <w:tcPr>
            <w:tcW w:w="1134" w:type="dxa"/>
            <w:gridSpan w:val="2"/>
            <w:shd w:val="clear" w:color="auto" w:fill="auto"/>
            <w:vAlign w:val="center"/>
          </w:tcPr>
          <w:p w14:paraId="2825B19E" w14:textId="77777777"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 xml:space="preserve">Mẫu số 05 (QT-UBND-06); </w:t>
            </w:r>
          </w:p>
          <w:p w14:paraId="696EBA44" w14:textId="1B165C2A"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 xml:space="preserve">Hồ sơ trình UBND </w:t>
            </w:r>
            <w:r w:rsidR="00311726">
              <w:rPr>
                <w:rFonts w:ascii="Times New Roman" w:hAnsi="Times New Roman" w:cs="Times New Roman"/>
                <w:color w:val="000000" w:themeColor="text1"/>
                <w:sz w:val="26"/>
                <w:szCs w:val="26"/>
              </w:rPr>
              <w:t>quận</w:t>
            </w:r>
          </w:p>
        </w:tc>
      </w:tr>
      <w:tr w:rsidR="005C2403" w:rsidRPr="00D3071C" w14:paraId="331E1EBE" w14:textId="77777777" w:rsidTr="009C4E0D">
        <w:trPr>
          <w:trHeight w:val="70"/>
        </w:trPr>
        <w:tc>
          <w:tcPr>
            <w:tcW w:w="709" w:type="dxa"/>
            <w:shd w:val="clear" w:color="auto" w:fill="auto"/>
            <w:vAlign w:val="center"/>
          </w:tcPr>
          <w:p w14:paraId="2EE76802" w14:textId="77777777" w:rsidR="005C2403" w:rsidRPr="00D3071C" w:rsidRDefault="005C2403" w:rsidP="005C2403">
            <w:pPr>
              <w:numPr>
                <w:ilvl w:val="0"/>
                <w:numId w:val="15"/>
              </w:numPr>
              <w:spacing w:before="60" w:after="60" w:line="240" w:lineRule="auto"/>
              <w:jc w:val="center"/>
              <w:rPr>
                <w:rFonts w:ascii="Times New Roman" w:hAnsi="Times New Roman" w:cs="Times New Roman"/>
                <w:color w:val="000000" w:themeColor="text1"/>
                <w:sz w:val="26"/>
                <w:szCs w:val="26"/>
              </w:rPr>
            </w:pPr>
          </w:p>
        </w:tc>
        <w:tc>
          <w:tcPr>
            <w:tcW w:w="4961" w:type="dxa"/>
            <w:shd w:val="clear" w:color="auto" w:fill="auto"/>
            <w:vAlign w:val="center"/>
          </w:tcPr>
          <w:p w14:paraId="6BF63C87" w14:textId="20AF41D7" w:rsidR="005C2403" w:rsidRPr="005C2403" w:rsidRDefault="005C2403" w:rsidP="00311726">
            <w:pPr>
              <w:spacing w:before="60" w:after="60" w:line="300" w:lineRule="exact"/>
              <w:jc w:val="both"/>
              <w:rPr>
                <w:rFonts w:ascii="Times New Roman" w:hAnsi="Times New Roman" w:cs="Times New Roman"/>
                <w:b/>
                <w:i/>
                <w:iCs/>
                <w:sz w:val="26"/>
                <w:szCs w:val="26"/>
                <w:lang w:eastAsia="ja-JP"/>
              </w:rPr>
            </w:pPr>
            <w:r w:rsidRPr="005C2403">
              <w:rPr>
                <w:rFonts w:ascii="Times New Roman" w:hAnsi="Times New Roman" w:cs="Times New Roman"/>
                <w:b/>
                <w:i/>
                <w:iCs/>
                <w:sz w:val="26"/>
                <w:szCs w:val="26"/>
                <w:lang w:eastAsia="ja-JP"/>
              </w:rPr>
              <w:t xml:space="preserve">Chuyển hồ sơ lên UBND </w:t>
            </w:r>
            <w:r w:rsidR="00311726">
              <w:rPr>
                <w:rFonts w:ascii="Times New Roman" w:hAnsi="Times New Roman" w:cs="Times New Roman"/>
                <w:b/>
                <w:i/>
                <w:iCs/>
                <w:sz w:val="26"/>
                <w:szCs w:val="26"/>
                <w:lang w:eastAsia="ja-JP"/>
              </w:rPr>
              <w:t>quận</w:t>
            </w:r>
            <w:r w:rsidRPr="005C2403">
              <w:rPr>
                <w:rFonts w:ascii="Times New Roman" w:hAnsi="Times New Roman" w:cs="Times New Roman"/>
                <w:b/>
                <w:i/>
                <w:iCs/>
                <w:sz w:val="26"/>
                <w:szCs w:val="26"/>
                <w:lang w:eastAsia="ja-JP"/>
              </w:rPr>
              <w:t xml:space="preserve"> phê duyệt</w:t>
            </w:r>
          </w:p>
          <w:p w14:paraId="25D8046B" w14:textId="3EB6DE73" w:rsidR="005C2403" w:rsidRPr="005C2403" w:rsidRDefault="005C2403" w:rsidP="005C2403">
            <w:pPr>
              <w:spacing w:before="60" w:after="60" w:line="240" w:lineRule="auto"/>
              <w:jc w:val="both"/>
              <w:rPr>
                <w:rFonts w:ascii="Times New Roman" w:hAnsi="Times New Roman" w:cs="Times New Roman"/>
                <w:i/>
                <w:color w:val="000000" w:themeColor="text1"/>
                <w:sz w:val="26"/>
                <w:szCs w:val="26"/>
              </w:rPr>
            </w:pPr>
            <w:r w:rsidRPr="005C2403">
              <w:rPr>
                <w:rFonts w:ascii="Times New Roman" w:hAnsi="Times New Roman" w:cs="Times New Roman"/>
                <w:color w:val="000000"/>
                <w:sz w:val="26"/>
                <w:szCs w:val="26"/>
                <w:lang w:val="vi-VN"/>
              </w:rPr>
              <w:t xml:space="preserve">Trong thời hạn 05 ngày làm việc kể từ ngày nhận được hồ sơ do Chủ tịch </w:t>
            </w:r>
            <w:r w:rsidRPr="005C2403">
              <w:rPr>
                <w:rFonts w:ascii="Times New Roman" w:hAnsi="Times New Roman" w:cs="Times New Roman"/>
                <w:color w:val="000000"/>
                <w:sz w:val="26"/>
                <w:szCs w:val="26"/>
              </w:rPr>
              <w:t>UBND</w:t>
            </w:r>
            <w:r w:rsidR="00311726">
              <w:rPr>
                <w:rFonts w:ascii="Times New Roman" w:hAnsi="Times New Roman" w:cs="Times New Roman"/>
                <w:color w:val="000000"/>
                <w:sz w:val="26"/>
                <w:szCs w:val="26"/>
              </w:rPr>
              <w:t xml:space="preserve"> </w:t>
            </w:r>
            <w:r w:rsidR="00311726" w:rsidRPr="00311726">
              <w:rPr>
                <w:rFonts w:ascii="Times New Roman" w:hAnsi="Times New Roman" w:cs="Times New Roman"/>
                <w:color w:val="000000"/>
                <w:sz w:val="26"/>
                <w:szCs w:val="26"/>
              </w:rPr>
              <w:t>ph</w:t>
            </w:r>
            <w:r w:rsidR="00311726">
              <w:rPr>
                <w:rFonts w:ascii="Times New Roman" w:hAnsi="Times New Roman" w:cs="Times New Roman"/>
                <w:color w:val="000000"/>
                <w:sz w:val="26"/>
                <w:szCs w:val="26"/>
              </w:rPr>
              <w:t>ường</w:t>
            </w:r>
            <w:r w:rsidRPr="005C2403">
              <w:rPr>
                <w:rFonts w:ascii="Times New Roman" w:hAnsi="Times New Roman" w:cs="Times New Roman"/>
                <w:color w:val="000000"/>
                <w:sz w:val="26"/>
                <w:szCs w:val="26"/>
                <w:lang w:val="vi-VN"/>
              </w:rPr>
              <w:t xml:space="preserve"> trình, Chủ tịch </w:t>
            </w:r>
            <w:r w:rsidRPr="005C2403">
              <w:rPr>
                <w:rFonts w:ascii="Times New Roman" w:hAnsi="Times New Roman" w:cs="Times New Roman"/>
                <w:color w:val="000000"/>
                <w:sz w:val="26"/>
                <w:szCs w:val="26"/>
              </w:rPr>
              <w:t>UBND</w:t>
            </w:r>
            <w:r w:rsidRPr="005C2403">
              <w:rPr>
                <w:rFonts w:ascii="Times New Roman" w:hAnsi="Times New Roman" w:cs="Times New Roman"/>
                <w:color w:val="000000"/>
                <w:sz w:val="26"/>
                <w:szCs w:val="26"/>
                <w:lang w:val="vi-VN"/>
              </w:rPr>
              <w:t xml:space="preserve"> </w:t>
            </w:r>
            <w:r w:rsidR="00311726" w:rsidRPr="00311726">
              <w:rPr>
                <w:rFonts w:ascii="Times New Roman" w:hAnsi="Times New Roman" w:cs="Times New Roman"/>
                <w:color w:val="000000"/>
                <w:sz w:val="26"/>
                <w:szCs w:val="26"/>
              </w:rPr>
              <w:t>qu</w:t>
            </w:r>
            <w:r w:rsidR="00311726">
              <w:rPr>
                <w:rFonts w:ascii="Times New Roman" w:hAnsi="Times New Roman" w:cs="Times New Roman"/>
                <w:color w:val="000000"/>
                <w:sz w:val="26"/>
                <w:szCs w:val="26"/>
              </w:rPr>
              <w:t>ận</w:t>
            </w:r>
            <w:r w:rsidRPr="005C2403">
              <w:rPr>
                <w:rFonts w:ascii="Times New Roman" w:hAnsi="Times New Roman" w:cs="Times New Roman"/>
                <w:color w:val="000000"/>
                <w:sz w:val="26"/>
                <w:szCs w:val="26"/>
                <w:lang w:val="vi-VN"/>
              </w:rPr>
              <w:t xml:space="preserve"> quyết định hỗ trợ kinh phí khám bệnh, chữa bệnh cho người tham gia lực lượng xung kích phòng chống thiên tai cấp xã.</w:t>
            </w:r>
          </w:p>
        </w:tc>
        <w:tc>
          <w:tcPr>
            <w:tcW w:w="1276" w:type="dxa"/>
            <w:shd w:val="clear" w:color="auto" w:fill="auto"/>
            <w:vAlign w:val="center"/>
          </w:tcPr>
          <w:p w14:paraId="6B2E4B78" w14:textId="1DAF7C64"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D3071C">
              <w:rPr>
                <w:rFonts w:ascii="Times New Roman" w:hAnsi="Times New Roman" w:cs="Times New Roman"/>
                <w:bCs/>
                <w:color w:val="000000" w:themeColor="text1"/>
                <w:sz w:val="26"/>
                <w:szCs w:val="26"/>
              </w:rPr>
              <w:t>Công chức chuyên môn</w:t>
            </w:r>
            <w:r>
              <w:rPr>
                <w:rFonts w:ascii="Times New Roman" w:hAnsi="Times New Roman" w:cs="Times New Roman"/>
                <w:bCs/>
                <w:color w:val="000000" w:themeColor="text1"/>
                <w:sz w:val="26"/>
                <w:szCs w:val="26"/>
              </w:rPr>
              <w:t xml:space="preserve">; UBND </w:t>
            </w:r>
            <w:r w:rsidR="00311726">
              <w:rPr>
                <w:rFonts w:ascii="Times New Roman" w:hAnsi="Times New Roman" w:cs="Times New Roman"/>
                <w:bCs/>
                <w:color w:val="000000" w:themeColor="text1"/>
                <w:sz w:val="26"/>
                <w:szCs w:val="26"/>
              </w:rPr>
              <w:t>quận</w:t>
            </w:r>
          </w:p>
        </w:tc>
        <w:tc>
          <w:tcPr>
            <w:tcW w:w="992" w:type="dxa"/>
            <w:gridSpan w:val="2"/>
            <w:shd w:val="clear" w:color="auto" w:fill="auto"/>
            <w:vAlign w:val="center"/>
          </w:tcPr>
          <w:p w14:paraId="6A122930" w14:textId="2A01DD73"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05</w:t>
            </w:r>
            <w:r w:rsidRPr="00D3071C">
              <w:rPr>
                <w:rFonts w:ascii="Times New Roman" w:hAnsi="Times New Roman" w:cs="Times New Roman"/>
                <w:color w:val="000000" w:themeColor="text1"/>
                <w:sz w:val="26"/>
                <w:szCs w:val="26"/>
              </w:rPr>
              <w:t xml:space="preserve"> ngày</w:t>
            </w:r>
          </w:p>
        </w:tc>
        <w:tc>
          <w:tcPr>
            <w:tcW w:w="1134" w:type="dxa"/>
            <w:gridSpan w:val="2"/>
            <w:shd w:val="clear" w:color="auto" w:fill="auto"/>
            <w:vAlign w:val="center"/>
          </w:tcPr>
          <w:p w14:paraId="55C2F42C" w14:textId="110AA002" w:rsidR="005C2403" w:rsidRPr="00D3071C"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(QT-UBND-06); Quyết định hỗ trợ, trợ cấp</w:t>
            </w:r>
          </w:p>
        </w:tc>
      </w:tr>
      <w:tr w:rsidR="005C2403" w:rsidRPr="00D3071C" w14:paraId="5B30C1F4" w14:textId="77777777" w:rsidTr="00BD13ED">
        <w:trPr>
          <w:trHeight w:val="795"/>
        </w:trPr>
        <w:tc>
          <w:tcPr>
            <w:tcW w:w="709" w:type="dxa"/>
            <w:shd w:val="clear" w:color="auto" w:fill="auto"/>
            <w:vAlign w:val="center"/>
          </w:tcPr>
          <w:p w14:paraId="258E21F0" w14:textId="77777777" w:rsidR="005C2403" w:rsidRPr="00D3071C" w:rsidRDefault="005C2403" w:rsidP="005C2403">
            <w:pPr>
              <w:numPr>
                <w:ilvl w:val="0"/>
                <w:numId w:val="15"/>
              </w:numPr>
              <w:spacing w:before="60" w:after="60" w:line="240" w:lineRule="auto"/>
              <w:jc w:val="center"/>
              <w:rPr>
                <w:rFonts w:ascii="Times New Roman" w:hAnsi="Times New Roman" w:cs="Times New Roman"/>
                <w:color w:val="000000" w:themeColor="text1"/>
                <w:sz w:val="26"/>
                <w:szCs w:val="26"/>
              </w:rPr>
            </w:pPr>
          </w:p>
        </w:tc>
        <w:tc>
          <w:tcPr>
            <w:tcW w:w="4961" w:type="dxa"/>
            <w:shd w:val="clear" w:color="auto" w:fill="auto"/>
            <w:vAlign w:val="center"/>
          </w:tcPr>
          <w:p w14:paraId="6440CA24" w14:textId="77777777" w:rsidR="005C2403" w:rsidRPr="005C2403" w:rsidRDefault="005C2403" w:rsidP="005C2403">
            <w:pPr>
              <w:spacing w:before="60" w:after="60" w:line="300" w:lineRule="exact"/>
              <w:jc w:val="both"/>
              <w:rPr>
                <w:rFonts w:ascii="Times New Roman" w:hAnsi="Times New Roman" w:cs="Times New Roman"/>
                <w:b/>
                <w:bCs/>
                <w:i/>
                <w:sz w:val="26"/>
                <w:szCs w:val="26"/>
              </w:rPr>
            </w:pPr>
            <w:r w:rsidRPr="005C2403">
              <w:rPr>
                <w:rFonts w:ascii="Times New Roman" w:hAnsi="Times New Roman" w:cs="Times New Roman"/>
                <w:b/>
                <w:bCs/>
                <w:i/>
                <w:sz w:val="26"/>
                <w:szCs w:val="26"/>
              </w:rPr>
              <w:t>Trả kết quả</w:t>
            </w:r>
          </w:p>
          <w:p w14:paraId="775021DE" w14:textId="28A1A5AB" w:rsidR="005C2403" w:rsidRPr="005C2403" w:rsidRDefault="005C2403" w:rsidP="005C2403">
            <w:pPr>
              <w:spacing w:before="60" w:after="60" w:line="240" w:lineRule="auto"/>
              <w:jc w:val="both"/>
              <w:rPr>
                <w:rFonts w:ascii="Times New Roman" w:hAnsi="Times New Roman" w:cs="Times New Roman"/>
                <w:b/>
                <w:color w:val="000000" w:themeColor="text1"/>
                <w:sz w:val="26"/>
                <w:szCs w:val="26"/>
                <w:lang w:eastAsia="ja-JP"/>
              </w:rPr>
            </w:pPr>
            <w:r w:rsidRPr="005C2403">
              <w:rPr>
                <w:rFonts w:ascii="Times New Roman" w:hAnsi="Times New Roman" w:cs="Times New Roman"/>
                <w:color w:val="000000"/>
                <w:sz w:val="26"/>
                <w:szCs w:val="26"/>
                <w:shd w:val="clear" w:color="auto" w:fill="FFFFFF"/>
              </w:rPr>
              <w:t xml:space="preserve">Trong thời hạn 10 ngày làm việc, kể từ ngày có quyết định trợ cấp, UBND </w:t>
            </w:r>
            <w:r w:rsidR="00311726">
              <w:rPr>
                <w:rFonts w:ascii="Times New Roman" w:hAnsi="Times New Roman" w:cs="Times New Roman"/>
                <w:color w:val="000000"/>
                <w:sz w:val="26"/>
                <w:szCs w:val="26"/>
                <w:shd w:val="clear" w:color="auto" w:fill="FFFFFF"/>
              </w:rPr>
              <w:t>phường</w:t>
            </w:r>
            <w:r w:rsidRPr="005C2403">
              <w:rPr>
                <w:rFonts w:ascii="Times New Roman" w:hAnsi="Times New Roman" w:cs="Times New Roman"/>
                <w:color w:val="000000"/>
                <w:sz w:val="26"/>
                <w:szCs w:val="26"/>
                <w:shd w:val="clear" w:color="auto" w:fill="FFFFFF"/>
              </w:rPr>
              <w:t xml:space="preserve"> có trách nhiệm thực hiện chi trả chi phí khám chữa bệnh, tiền trợ cấp cho đối tượng được hưởng. Việc chi trả bằng hình thức chuyển khoản hoặc qua đường bưu chính hoặc trực tiếp nhận ở </w:t>
            </w:r>
            <w:r w:rsidR="00B911C0">
              <w:rPr>
                <w:rFonts w:ascii="Times New Roman" w:hAnsi="Times New Roman" w:cs="Times New Roman"/>
                <w:color w:val="000000"/>
                <w:sz w:val="26"/>
                <w:szCs w:val="26"/>
                <w:shd w:val="clear" w:color="auto" w:fill="FFFFFF"/>
              </w:rPr>
              <w:t>UBND phường</w:t>
            </w:r>
            <w:r w:rsidRPr="005C2403">
              <w:rPr>
                <w:rFonts w:ascii="Times New Roman" w:hAnsi="Times New Roman" w:cs="Times New Roman"/>
                <w:color w:val="000000"/>
                <w:sz w:val="26"/>
                <w:szCs w:val="26"/>
                <w:shd w:val="clear" w:color="auto" w:fill="FFFFFF"/>
              </w:rPr>
              <w:t>.</w:t>
            </w:r>
          </w:p>
        </w:tc>
        <w:tc>
          <w:tcPr>
            <w:tcW w:w="1276" w:type="dxa"/>
            <w:shd w:val="clear" w:color="auto" w:fill="auto"/>
            <w:vAlign w:val="center"/>
          </w:tcPr>
          <w:p w14:paraId="58303736" w14:textId="6A050E57" w:rsidR="005C2403" w:rsidRPr="005C2403"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bCs/>
                <w:color w:val="000000" w:themeColor="text1"/>
                <w:sz w:val="26"/>
                <w:szCs w:val="26"/>
              </w:rPr>
              <w:t xml:space="preserve">UBND </w:t>
            </w:r>
            <w:r w:rsidR="00B911C0">
              <w:rPr>
                <w:rFonts w:ascii="Times New Roman" w:hAnsi="Times New Roman" w:cs="Times New Roman"/>
                <w:bCs/>
                <w:color w:val="000000" w:themeColor="text1"/>
                <w:sz w:val="26"/>
                <w:szCs w:val="26"/>
              </w:rPr>
              <w:t>phường</w:t>
            </w:r>
          </w:p>
        </w:tc>
        <w:tc>
          <w:tcPr>
            <w:tcW w:w="992" w:type="dxa"/>
            <w:gridSpan w:val="2"/>
            <w:shd w:val="clear" w:color="auto" w:fill="auto"/>
            <w:vAlign w:val="center"/>
          </w:tcPr>
          <w:p w14:paraId="4CC2EC4E" w14:textId="3BC732B4" w:rsidR="005C2403" w:rsidRPr="005C2403"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color w:val="000000" w:themeColor="text1"/>
                <w:sz w:val="26"/>
                <w:szCs w:val="26"/>
              </w:rPr>
              <w:t>10 ngày</w:t>
            </w:r>
          </w:p>
        </w:tc>
        <w:tc>
          <w:tcPr>
            <w:tcW w:w="1134" w:type="dxa"/>
            <w:gridSpan w:val="2"/>
            <w:shd w:val="clear" w:color="auto" w:fill="auto"/>
            <w:vAlign w:val="center"/>
          </w:tcPr>
          <w:p w14:paraId="6CF0566F" w14:textId="30A2616C" w:rsidR="005C2403" w:rsidRPr="005C2403" w:rsidRDefault="005C2403" w:rsidP="005C2403">
            <w:pPr>
              <w:spacing w:before="60" w:after="60" w:line="240" w:lineRule="auto"/>
              <w:jc w:val="center"/>
              <w:rPr>
                <w:rFonts w:ascii="Times New Roman" w:hAnsi="Times New Roman" w:cs="Times New Roman"/>
                <w:color w:val="000000" w:themeColor="text1"/>
                <w:sz w:val="26"/>
                <w:szCs w:val="26"/>
              </w:rPr>
            </w:pPr>
            <w:r w:rsidRPr="005C2403">
              <w:rPr>
                <w:rFonts w:ascii="Times New Roman" w:hAnsi="Times New Roman" w:cs="Times New Roman"/>
                <w:sz w:val="26"/>
                <w:szCs w:val="26"/>
              </w:rPr>
              <w:t>QT -UBND-06</w:t>
            </w:r>
          </w:p>
        </w:tc>
      </w:tr>
    </w:tbl>
    <w:bookmarkEnd w:id="4"/>
    <w:p w14:paraId="4484C91A" w14:textId="77777777" w:rsidR="00167851" w:rsidRPr="00D3071C" w:rsidRDefault="0037456B" w:rsidP="008C36F6">
      <w:pPr>
        <w:pStyle w:val="ListParagraph"/>
        <w:numPr>
          <w:ilvl w:val="0"/>
          <w:numId w:val="1"/>
        </w:numPr>
        <w:spacing w:before="120" w:after="120" w:line="240" w:lineRule="auto"/>
        <w:ind w:left="1077" w:hanging="357"/>
        <w:jc w:val="both"/>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t>PHỤ LỤC,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D103E3" w:rsidRPr="00D3071C" w14:paraId="6B072F0D" w14:textId="77777777" w:rsidTr="00B911C0">
        <w:tc>
          <w:tcPr>
            <w:tcW w:w="1560" w:type="dxa"/>
            <w:shd w:val="clear" w:color="auto" w:fill="auto"/>
          </w:tcPr>
          <w:p w14:paraId="4CD69FE6" w14:textId="77777777" w:rsidR="00E076BE" w:rsidRPr="00D3071C" w:rsidRDefault="00E076BE" w:rsidP="00F76209">
            <w:pPr>
              <w:spacing w:before="60" w:after="60"/>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Mã số</w:t>
            </w:r>
          </w:p>
        </w:tc>
        <w:tc>
          <w:tcPr>
            <w:tcW w:w="7512" w:type="dxa"/>
            <w:shd w:val="clear" w:color="auto" w:fill="auto"/>
          </w:tcPr>
          <w:p w14:paraId="60C119C9" w14:textId="77777777" w:rsidR="00E076BE" w:rsidRPr="00D3071C" w:rsidRDefault="00E076BE" w:rsidP="00F76209">
            <w:pPr>
              <w:spacing w:before="60" w:after="60"/>
              <w:jc w:val="center"/>
              <w:rPr>
                <w:rFonts w:ascii="Times New Roman" w:hAnsi="Times New Roman" w:cs="Times New Roman"/>
                <w:b/>
                <w:color w:val="000000" w:themeColor="text1"/>
                <w:sz w:val="26"/>
                <w:szCs w:val="26"/>
              </w:rPr>
            </w:pPr>
            <w:r w:rsidRPr="00D3071C">
              <w:rPr>
                <w:rFonts w:ascii="Times New Roman" w:hAnsi="Times New Roman" w:cs="Times New Roman"/>
                <w:b/>
                <w:color w:val="000000" w:themeColor="text1"/>
                <w:sz w:val="26"/>
                <w:szCs w:val="26"/>
              </w:rPr>
              <w:t>Tên biểu mẫu, phụ lục</w:t>
            </w:r>
          </w:p>
        </w:tc>
      </w:tr>
      <w:tr w:rsidR="00D103E3" w:rsidRPr="00D3071C" w14:paraId="618A0A97" w14:textId="77777777" w:rsidTr="00B911C0">
        <w:tc>
          <w:tcPr>
            <w:tcW w:w="1560" w:type="dxa"/>
            <w:shd w:val="clear" w:color="auto" w:fill="auto"/>
          </w:tcPr>
          <w:p w14:paraId="0DA4E94E" w14:textId="77777777" w:rsidR="00E076BE" w:rsidRPr="00D3071C" w:rsidRDefault="00E076BE" w:rsidP="00F76209">
            <w:pPr>
              <w:spacing w:before="60" w:after="60"/>
              <w:jc w:val="center"/>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Phụ lục 01</w:t>
            </w:r>
          </w:p>
        </w:tc>
        <w:tc>
          <w:tcPr>
            <w:tcW w:w="7512" w:type="dxa"/>
            <w:shd w:val="clear" w:color="auto" w:fill="auto"/>
          </w:tcPr>
          <w:p w14:paraId="0A971840" w14:textId="05289D24" w:rsidR="00E076BE" w:rsidRPr="00D3071C" w:rsidRDefault="001B3AE7" w:rsidP="00F76209">
            <w:pPr>
              <w:spacing w:before="60" w:after="60"/>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C</w:t>
            </w:r>
            <w:r w:rsidR="00E076BE" w:rsidRPr="00D3071C">
              <w:rPr>
                <w:rFonts w:ascii="Times New Roman" w:hAnsi="Times New Roman" w:cs="Times New Roman"/>
                <w:color w:val="000000" w:themeColor="text1"/>
                <w:sz w:val="26"/>
                <w:szCs w:val="26"/>
              </w:rPr>
              <w:t>ơ sở pháp lý</w:t>
            </w:r>
          </w:p>
        </w:tc>
      </w:tr>
      <w:tr w:rsidR="005C2403" w:rsidRPr="00D3071C" w14:paraId="2218D7B3" w14:textId="77777777" w:rsidTr="00015FEA">
        <w:tc>
          <w:tcPr>
            <w:tcW w:w="9072" w:type="dxa"/>
            <w:gridSpan w:val="2"/>
            <w:shd w:val="clear" w:color="auto" w:fill="auto"/>
          </w:tcPr>
          <w:p w14:paraId="66A6A51B" w14:textId="5C5D6BA2" w:rsidR="005C2403" w:rsidRPr="005C2403" w:rsidRDefault="00B911C0" w:rsidP="00F76209">
            <w:pPr>
              <w:spacing w:before="60" w:after="60"/>
              <w:rPr>
                <w:rFonts w:ascii="Times New Roman" w:hAnsi="Times New Roman" w:cs="Times New Roman"/>
                <w:color w:val="000000" w:themeColor="text1"/>
                <w:sz w:val="26"/>
                <w:szCs w:val="26"/>
              </w:rPr>
            </w:pPr>
            <w:r>
              <w:rPr>
                <w:rFonts w:ascii="Times New Roman" w:hAnsi="Times New Roman" w:cs="Times New Roman"/>
                <w:i/>
                <w:color w:val="000000" w:themeColor="text1"/>
                <w:sz w:val="26"/>
                <w:szCs w:val="26"/>
              </w:rPr>
              <w:tab/>
            </w:r>
            <w:r w:rsidR="005C2403" w:rsidRPr="005C2403">
              <w:rPr>
                <w:rFonts w:ascii="Times New Roman" w:hAnsi="Times New Roman" w:cs="Times New Roman"/>
                <w:i/>
                <w:color w:val="000000" w:themeColor="text1"/>
                <w:sz w:val="26"/>
                <w:szCs w:val="26"/>
              </w:rPr>
              <w:t>Nghị định 66/2021/NĐ-CP ngày 06/07/2021 của Chính phủ.</w:t>
            </w:r>
          </w:p>
        </w:tc>
      </w:tr>
      <w:tr w:rsidR="005C2403" w:rsidRPr="00D3071C" w14:paraId="5303EC37" w14:textId="77777777" w:rsidTr="00B911C0">
        <w:tc>
          <w:tcPr>
            <w:tcW w:w="1560" w:type="dxa"/>
            <w:shd w:val="clear" w:color="auto" w:fill="auto"/>
            <w:vAlign w:val="center"/>
          </w:tcPr>
          <w:p w14:paraId="4E7290D9" w14:textId="6C4CC438" w:rsidR="005C2403" w:rsidRPr="005C2403" w:rsidRDefault="005C2403" w:rsidP="005C2403">
            <w:pPr>
              <w:spacing w:before="60" w:after="60"/>
              <w:jc w:val="center"/>
              <w:rPr>
                <w:rFonts w:ascii="Times New Roman" w:hAnsi="Times New Roman" w:cs="Times New Roman"/>
                <w:color w:val="000000" w:themeColor="text1"/>
                <w:sz w:val="26"/>
                <w:szCs w:val="26"/>
              </w:rPr>
            </w:pPr>
            <w:r w:rsidRPr="005C2403">
              <w:rPr>
                <w:rFonts w:ascii="Times New Roman" w:hAnsi="Times New Roman" w:cs="Times New Roman"/>
                <w:sz w:val="26"/>
                <w:szCs w:val="26"/>
              </w:rPr>
              <w:t>Phụ lục VI</w:t>
            </w:r>
          </w:p>
        </w:tc>
        <w:tc>
          <w:tcPr>
            <w:tcW w:w="7512" w:type="dxa"/>
            <w:shd w:val="clear" w:color="auto" w:fill="auto"/>
            <w:vAlign w:val="center"/>
          </w:tcPr>
          <w:p w14:paraId="1C2BAFCC" w14:textId="581094CC" w:rsidR="005C2403" w:rsidRPr="005C2403" w:rsidRDefault="005C2403" w:rsidP="005C2403">
            <w:pPr>
              <w:spacing w:before="60" w:after="60"/>
              <w:rPr>
                <w:rFonts w:ascii="Times New Roman" w:hAnsi="Times New Roman" w:cs="Times New Roman"/>
                <w:color w:val="000000" w:themeColor="text1"/>
                <w:sz w:val="26"/>
                <w:szCs w:val="26"/>
              </w:rPr>
            </w:pPr>
            <w:r w:rsidRPr="005C2403">
              <w:rPr>
                <w:rFonts w:ascii="Times New Roman" w:hAnsi="Times New Roman" w:cs="Times New Roman"/>
                <w:sz w:val="26"/>
                <w:szCs w:val="26"/>
              </w:rPr>
              <w:t>Đơn đề nghị thanh toán chi phí khám bệnh, chữa bệnh.</w:t>
            </w:r>
          </w:p>
        </w:tc>
      </w:tr>
      <w:tr w:rsidR="005C2403" w:rsidRPr="00D3071C" w14:paraId="6231BBA7" w14:textId="77777777" w:rsidTr="00B911C0">
        <w:tc>
          <w:tcPr>
            <w:tcW w:w="1560" w:type="dxa"/>
            <w:shd w:val="clear" w:color="auto" w:fill="auto"/>
            <w:vAlign w:val="center"/>
          </w:tcPr>
          <w:p w14:paraId="5889E248" w14:textId="0F294B13" w:rsidR="005C2403" w:rsidRPr="005C2403" w:rsidRDefault="005C2403" w:rsidP="005C2403">
            <w:pPr>
              <w:spacing w:before="60" w:after="60"/>
              <w:jc w:val="center"/>
              <w:rPr>
                <w:rFonts w:ascii="Times New Roman" w:hAnsi="Times New Roman" w:cs="Times New Roman"/>
                <w:color w:val="000000" w:themeColor="text1"/>
                <w:sz w:val="26"/>
                <w:szCs w:val="26"/>
              </w:rPr>
            </w:pPr>
            <w:r w:rsidRPr="005C2403">
              <w:rPr>
                <w:rFonts w:ascii="Times New Roman" w:hAnsi="Times New Roman" w:cs="Times New Roman"/>
                <w:sz w:val="26"/>
                <w:szCs w:val="26"/>
              </w:rPr>
              <w:t>Phụ lục VII</w:t>
            </w:r>
          </w:p>
        </w:tc>
        <w:tc>
          <w:tcPr>
            <w:tcW w:w="7512" w:type="dxa"/>
            <w:shd w:val="clear" w:color="auto" w:fill="auto"/>
            <w:vAlign w:val="center"/>
          </w:tcPr>
          <w:p w14:paraId="3CBAB800" w14:textId="3E31E022" w:rsidR="005C2403" w:rsidRPr="005C2403" w:rsidRDefault="005C2403" w:rsidP="005C2403">
            <w:pPr>
              <w:spacing w:before="60" w:after="60"/>
              <w:rPr>
                <w:rFonts w:ascii="Times New Roman" w:hAnsi="Times New Roman" w:cs="Times New Roman"/>
                <w:color w:val="000000" w:themeColor="text1"/>
                <w:sz w:val="26"/>
                <w:szCs w:val="26"/>
              </w:rPr>
            </w:pPr>
            <w:r w:rsidRPr="005C2403">
              <w:rPr>
                <w:rFonts w:ascii="Times New Roman" w:hAnsi="Times New Roman" w:cs="Times New Roman"/>
                <w:sz w:val="26"/>
                <w:szCs w:val="26"/>
              </w:rPr>
              <w:t>Đơn đề nghị trợ cấp tai nạn, tiền tuất.</w:t>
            </w:r>
          </w:p>
        </w:tc>
      </w:tr>
    </w:tbl>
    <w:p w14:paraId="2144B7B2" w14:textId="77777777" w:rsidR="00167851" w:rsidRPr="00D3071C" w:rsidRDefault="0037456B" w:rsidP="00F42AFB">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D3071C">
        <w:rPr>
          <w:rFonts w:ascii="Times New Roman" w:hAnsi="Times New Roman" w:cs="Times New Roman"/>
          <w:b/>
          <w:bCs/>
          <w:color w:val="000000" w:themeColor="text1"/>
          <w:sz w:val="26"/>
          <w:szCs w:val="26"/>
        </w:rPr>
        <w:lastRenderedPageBreak/>
        <w:t>LƯU TRỮ HỒ SƠ</w:t>
      </w:r>
    </w:p>
    <w:tbl>
      <w:tblPr>
        <w:tblW w:w="494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4985"/>
        <w:gridCol w:w="1889"/>
        <w:gridCol w:w="1682"/>
      </w:tblGrid>
      <w:tr w:rsidR="00D103E3" w:rsidRPr="00D3071C" w14:paraId="79258911" w14:textId="77777777" w:rsidTr="00092E38">
        <w:tc>
          <w:tcPr>
            <w:tcW w:w="299" w:type="pct"/>
            <w:tcMar>
              <w:left w:w="28" w:type="dxa"/>
              <w:right w:w="28" w:type="dxa"/>
            </w:tcMar>
            <w:vAlign w:val="center"/>
          </w:tcPr>
          <w:p w14:paraId="316EBCCC" w14:textId="77777777" w:rsidR="00E076BE" w:rsidRPr="00D3071C"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D3071C">
              <w:rPr>
                <w:rFonts w:ascii="Times New Roman" w:hAnsi="Times New Roman" w:cs="Times New Roman"/>
                <w:b/>
                <w:color w:val="000000" w:themeColor="text1"/>
                <w:sz w:val="26"/>
                <w:szCs w:val="26"/>
                <w:lang w:val="nl-NL"/>
              </w:rPr>
              <w:t>TT</w:t>
            </w:r>
          </w:p>
        </w:tc>
        <w:tc>
          <w:tcPr>
            <w:tcW w:w="2739" w:type="pct"/>
            <w:vAlign w:val="center"/>
          </w:tcPr>
          <w:p w14:paraId="004DA5F8" w14:textId="5A575943" w:rsidR="00E076BE" w:rsidRPr="00D3071C"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D3071C">
              <w:rPr>
                <w:rFonts w:ascii="Times New Roman" w:hAnsi="Times New Roman" w:cs="Times New Roman"/>
                <w:b/>
                <w:color w:val="000000" w:themeColor="text1"/>
                <w:sz w:val="26"/>
                <w:szCs w:val="26"/>
                <w:lang w:val="nl-NL"/>
              </w:rPr>
              <w:t>Văn bả</w:t>
            </w:r>
            <w:r w:rsidR="00383DFE" w:rsidRPr="00D3071C">
              <w:rPr>
                <w:rFonts w:ascii="Times New Roman" w:hAnsi="Times New Roman" w:cs="Times New Roman"/>
                <w:b/>
                <w:color w:val="000000" w:themeColor="text1"/>
                <w:sz w:val="26"/>
                <w:szCs w:val="26"/>
                <w:lang w:val="nl-NL"/>
              </w:rPr>
              <w:t>n lưu</w:t>
            </w:r>
          </w:p>
        </w:tc>
        <w:tc>
          <w:tcPr>
            <w:tcW w:w="1038" w:type="pct"/>
          </w:tcPr>
          <w:p w14:paraId="3DE4D5FD" w14:textId="77777777" w:rsidR="00E076BE" w:rsidRPr="00D3071C"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D3071C">
              <w:rPr>
                <w:rFonts w:ascii="Times New Roman" w:hAnsi="Times New Roman" w:cs="Times New Roman"/>
                <w:b/>
                <w:color w:val="000000" w:themeColor="text1"/>
                <w:sz w:val="26"/>
                <w:szCs w:val="26"/>
                <w:lang w:val="nl-NL"/>
              </w:rPr>
              <w:t>Trách nhiệm lưu</w:t>
            </w:r>
          </w:p>
        </w:tc>
        <w:tc>
          <w:tcPr>
            <w:tcW w:w="924" w:type="pct"/>
          </w:tcPr>
          <w:p w14:paraId="0EF21BEA" w14:textId="77777777" w:rsidR="00E076BE" w:rsidRPr="00D3071C"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D3071C">
              <w:rPr>
                <w:rFonts w:ascii="Times New Roman" w:hAnsi="Times New Roman" w:cs="Times New Roman"/>
                <w:b/>
                <w:color w:val="000000" w:themeColor="text1"/>
                <w:sz w:val="26"/>
                <w:szCs w:val="26"/>
                <w:lang w:val="nl-NL"/>
              </w:rPr>
              <w:t>Thời gian lưu</w:t>
            </w:r>
          </w:p>
        </w:tc>
      </w:tr>
      <w:tr w:rsidR="00125F17" w:rsidRPr="00D3071C" w14:paraId="2A1BB142" w14:textId="77777777" w:rsidTr="00092E38">
        <w:tc>
          <w:tcPr>
            <w:tcW w:w="299" w:type="pct"/>
            <w:tcMar>
              <w:left w:w="28" w:type="dxa"/>
              <w:right w:w="28" w:type="dxa"/>
            </w:tcMar>
            <w:vAlign w:val="center"/>
          </w:tcPr>
          <w:p w14:paraId="30083FB2" w14:textId="146368DF" w:rsidR="00125F17" w:rsidRPr="00D3071C" w:rsidRDefault="00125F17" w:rsidP="00125F17">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739" w:type="pct"/>
            <w:vAlign w:val="center"/>
          </w:tcPr>
          <w:p w14:paraId="47806681" w14:textId="37A449C6" w:rsidR="00125F17" w:rsidRPr="00125F17" w:rsidRDefault="00125F17" w:rsidP="00125F17">
            <w:pPr>
              <w:spacing w:before="60" w:after="60" w:line="300" w:lineRule="exact"/>
              <w:jc w:val="both"/>
              <w:rPr>
                <w:rFonts w:ascii="Times New Roman" w:hAnsi="Times New Roman" w:cs="Times New Roman"/>
                <w:color w:val="000000" w:themeColor="text1"/>
                <w:sz w:val="26"/>
                <w:szCs w:val="26"/>
                <w:lang w:val="nl-NL"/>
              </w:rPr>
            </w:pPr>
            <w:r w:rsidRPr="00125F17">
              <w:rPr>
                <w:rFonts w:ascii="Times New Roman" w:hAnsi="Times New Roman" w:cs="Times New Roman"/>
                <w:color w:val="000000" w:themeColor="text1"/>
                <w:sz w:val="26"/>
                <w:szCs w:val="26"/>
                <w:lang w:val="nl-NL"/>
              </w:rPr>
              <w:t>Hồ sơ nộp tại mục 5.3</w:t>
            </w:r>
          </w:p>
        </w:tc>
        <w:tc>
          <w:tcPr>
            <w:tcW w:w="1038" w:type="pct"/>
            <w:vMerge w:val="restart"/>
            <w:vAlign w:val="center"/>
          </w:tcPr>
          <w:p w14:paraId="23E950B6" w14:textId="7FDFECFD" w:rsidR="00125F17" w:rsidRPr="00125F17" w:rsidRDefault="00125F17" w:rsidP="00125F17">
            <w:pPr>
              <w:spacing w:before="60" w:after="60" w:line="300" w:lineRule="exact"/>
              <w:jc w:val="center"/>
              <w:rPr>
                <w:rFonts w:ascii="Times New Roman" w:hAnsi="Times New Roman" w:cs="Times New Roman"/>
                <w:color w:val="000000" w:themeColor="text1"/>
                <w:sz w:val="26"/>
                <w:szCs w:val="26"/>
                <w:lang w:val="nl-NL"/>
              </w:rPr>
            </w:pPr>
            <w:r w:rsidRPr="00125F17">
              <w:rPr>
                <w:rFonts w:ascii="Times New Roman" w:hAnsi="Times New Roman" w:cs="Times New Roman"/>
                <w:color w:val="000000" w:themeColor="text1"/>
                <w:sz w:val="26"/>
                <w:szCs w:val="26"/>
                <w:lang w:val="nl-NL"/>
              </w:rPr>
              <w:t>BPCM</w:t>
            </w:r>
          </w:p>
        </w:tc>
        <w:tc>
          <w:tcPr>
            <w:tcW w:w="924" w:type="pct"/>
            <w:vMerge w:val="restart"/>
            <w:vAlign w:val="center"/>
          </w:tcPr>
          <w:p w14:paraId="48CA1488" w14:textId="77777777" w:rsidR="00125F17" w:rsidRPr="00D3071C" w:rsidRDefault="00125F17" w:rsidP="00125F17">
            <w:pPr>
              <w:spacing w:before="60" w:after="60"/>
              <w:jc w:val="center"/>
              <w:rPr>
                <w:rFonts w:ascii="Times New Roman" w:hAnsi="Times New Roman" w:cs="Times New Roman"/>
                <w:color w:val="000000" w:themeColor="text1"/>
                <w:sz w:val="26"/>
                <w:szCs w:val="26"/>
              </w:rPr>
            </w:pPr>
            <w:r w:rsidRPr="00D3071C">
              <w:rPr>
                <w:rFonts w:ascii="Times New Roman" w:hAnsi="Times New Roman" w:cs="Times New Roman"/>
                <w:color w:val="000000" w:themeColor="text1"/>
                <w:sz w:val="26"/>
                <w:szCs w:val="26"/>
              </w:rPr>
              <w:t xml:space="preserve">01 năm </w:t>
            </w:r>
          </w:p>
          <w:p w14:paraId="0B828B03" w14:textId="77777777" w:rsidR="00125F17" w:rsidRPr="00D3071C" w:rsidRDefault="00125F17" w:rsidP="00125F17">
            <w:pPr>
              <w:spacing w:before="60" w:after="60"/>
              <w:jc w:val="center"/>
              <w:rPr>
                <w:rFonts w:ascii="Times New Roman" w:hAnsi="Times New Roman" w:cs="Times New Roman"/>
                <w:color w:val="000000" w:themeColor="text1"/>
                <w:sz w:val="26"/>
                <w:szCs w:val="26"/>
              </w:rPr>
            </w:pPr>
          </w:p>
        </w:tc>
      </w:tr>
      <w:tr w:rsidR="00125F17" w:rsidRPr="00CC3A83" w14:paraId="7EAF0CC5" w14:textId="77777777" w:rsidTr="00092E38">
        <w:tc>
          <w:tcPr>
            <w:tcW w:w="299" w:type="pct"/>
            <w:tcMar>
              <w:left w:w="28" w:type="dxa"/>
              <w:right w:w="28" w:type="dxa"/>
            </w:tcMar>
            <w:vAlign w:val="center"/>
          </w:tcPr>
          <w:p w14:paraId="77411A7F" w14:textId="77777777" w:rsidR="00125F17" w:rsidRPr="00D3071C" w:rsidRDefault="00125F17" w:rsidP="00125F17">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739" w:type="pct"/>
            <w:vAlign w:val="center"/>
          </w:tcPr>
          <w:p w14:paraId="17A27C5D" w14:textId="37E43445" w:rsidR="00125F17" w:rsidRPr="00125F17" w:rsidRDefault="00125F17" w:rsidP="00125F17">
            <w:pPr>
              <w:spacing w:before="60" w:after="60" w:line="300" w:lineRule="exact"/>
              <w:jc w:val="both"/>
              <w:rPr>
                <w:rFonts w:ascii="Times New Roman" w:hAnsi="Times New Roman" w:cs="Times New Roman"/>
                <w:color w:val="000000" w:themeColor="text1"/>
                <w:sz w:val="26"/>
                <w:szCs w:val="26"/>
                <w:lang w:val="nl-NL"/>
              </w:rPr>
            </w:pPr>
            <w:r w:rsidRPr="00125F17">
              <w:rPr>
                <w:rFonts w:ascii="Times New Roman" w:hAnsi="Times New Roman" w:cs="Times New Roman"/>
                <w:color w:val="000000" w:themeColor="text1"/>
                <w:sz w:val="26"/>
                <w:szCs w:val="26"/>
                <w:lang w:val="nl-NL"/>
              </w:rPr>
              <w:t>Quyết định hỗ trợ, trợ cấp</w:t>
            </w:r>
          </w:p>
        </w:tc>
        <w:tc>
          <w:tcPr>
            <w:tcW w:w="1038" w:type="pct"/>
            <w:vMerge/>
          </w:tcPr>
          <w:p w14:paraId="4F89C9C9" w14:textId="77777777" w:rsidR="00125F17" w:rsidRPr="00125F17" w:rsidRDefault="00125F17" w:rsidP="00125F17">
            <w:pPr>
              <w:spacing w:before="60" w:after="60" w:line="300" w:lineRule="exact"/>
              <w:jc w:val="center"/>
              <w:rPr>
                <w:rFonts w:ascii="Times New Roman" w:hAnsi="Times New Roman" w:cs="Times New Roman"/>
                <w:color w:val="000000" w:themeColor="text1"/>
                <w:sz w:val="26"/>
                <w:szCs w:val="26"/>
                <w:lang w:val="nl-NL"/>
              </w:rPr>
            </w:pPr>
          </w:p>
        </w:tc>
        <w:tc>
          <w:tcPr>
            <w:tcW w:w="924" w:type="pct"/>
            <w:vMerge/>
            <w:vAlign w:val="center"/>
          </w:tcPr>
          <w:p w14:paraId="740F013A" w14:textId="77777777" w:rsidR="00125F17" w:rsidRPr="008F218D" w:rsidRDefault="00125F17" w:rsidP="00125F17">
            <w:pPr>
              <w:spacing w:before="60" w:after="60"/>
              <w:jc w:val="center"/>
              <w:rPr>
                <w:rFonts w:ascii="Times New Roman" w:hAnsi="Times New Roman" w:cs="Times New Roman"/>
                <w:color w:val="000000" w:themeColor="text1"/>
                <w:sz w:val="26"/>
                <w:szCs w:val="26"/>
                <w:lang w:val="nl-NL"/>
              </w:rPr>
            </w:pPr>
          </w:p>
        </w:tc>
      </w:tr>
      <w:tr w:rsidR="00125F17" w:rsidRPr="00D3071C" w14:paraId="35065D63" w14:textId="77777777" w:rsidTr="00092E38">
        <w:tc>
          <w:tcPr>
            <w:tcW w:w="299" w:type="pct"/>
            <w:tcMar>
              <w:left w:w="28" w:type="dxa"/>
              <w:right w:w="28" w:type="dxa"/>
            </w:tcMar>
            <w:vAlign w:val="center"/>
          </w:tcPr>
          <w:p w14:paraId="644101CD" w14:textId="5408F9F9" w:rsidR="00125F17" w:rsidRPr="00D3071C" w:rsidRDefault="00125F17" w:rsidP="00125F17">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739" w:type="pct"/>
            <w:vAlign w:val="center"/>
          </w:tcPr>
          <w:p w14:paraId="2CEEF71B" w14:textId="0913DF13" w:rsidR="00125F17" w:rsidRPr="00125F17" w:rsidRDefault="00125F17" w:rsidP="00125F17">
            <w:pPr>
              <w:spacing w:before="60" w:after="60" w:line="300" w:lineRule="exact"/>
              <w:jc w:val="both"/>
              <w:rPr>
                <w:rFonts w:ascii="Times New Roman" w:hAnsi="Times New Roman" w:cs="Times New Roman"/>
                <w:color w:val="000000" w:themeColor="text1"/>
                <w:sz w:val="26"/>
                <w:szCs w:val="26"/>
                <w:lang w:val="nl-NL"/>
              </w:rPr>
            </w:pPr>
            <w:r w:rsidRPr="00125F17">
              <w:rPr>
                <w:rFonts w:ascii="Times New Roman" w:hAnsi="Times New Roman" w:cs="Times New Roman"/>
                <w:color w:val="000000" w:themeColor="text1"/>
                <w:sz w:val="26"/>
                <w:szCs w:val="26"/>
                <w:lang w:val="nl-NL"/>
              </w:rPr>
              <w:t>Sổ theo dõi</w:t>
            </w:r>
          </w:p>
        </w:tc>
        <w:tc>
          <w:tcPr>
            <w:tcW w:w="1038" w:type="pct"/>
            <w:vMerge w:val="restart"/>
            <w:vAlign w:val="center"/>
          </w:tcPr>
          <w:p w14:paraId="6D678750" w14:textId="1909CF13" w:rsidR="00125F17" w:rsidRPr="00125F17" w:rsidRDefault="00125F17" w:rsidP="00125F17">
            <w:pPr>
              <w:spacing w:before="60" w:after="60" w:line="300" w:lineRule="exact"/>
              <w:jc w:val="center"/>
              <w:rPr>
                <w:rFonts w:ascii="Times New Roman" w:hAnsi="Times New Roman" w:cs="Times New Roman"/>
                <w:color w:val="000000" w:themeColor="text1"/>
                <w:sz w:val="26"/>
                <w:szCs w:val="26"/>
                <w:lang w:val="nl-NL"/>
              </w:rPr>
            </w:pPr>
            <w:r w:rsidRPr="00125F17">
              <w:rPr>
                <w:rFonts w:ascii="Times New Roman" w:hAnsi="Times New Roman" w:cs="Times New Roman"/>
                <w:color w:val="000000" w:themeColor="text1"/>
                <w:sz w:val="26"/>
                <w:szCs w:val="26"/>
                <w:lang w:val="nl-NL"/>
              </w:rPr>
              <w:t>BPCM</w:t>
            </w:r>
          </w:p>
        </w:tc>
        <w:tc>
          <w:tcPr>
            <w:tcW w:w="924" w:type="pct"/>
            <w:vMerge/>
          </w:tcPr>
          <w:p w14:paraId="37BEFD40" w14:textId="77777777" w:rsidR="00125F17" w:rsidRPr="00D3071C" w:rsidRDefault="00125F17" w:rsidP="00125F17">
            <w:pPr>
              <w:spacing w:before="60" w:after="60"/>
              <w:jc w:val="center"/>
              <w:rPr>
                <w:rFonts w:ascii="Times New Roman" w:hAnsi="Times New Roman" w:cs="Times New Roman"/>
                <w:color w:val="000000" w:themeColor="text1"/>
                <w:sz w:val="26"/>
                <w:szCs w:val="26"/>
                <w:lang w:val="nl-NL"/>
              </w:rPr>
            </w:pPr>
          </w:p>
        </w:tc>
      </w:tr>
      <w:tr w:rsidR="00125F17" w:rsidRPr="00CC3A83" w14:paraId="229BC02F" w14:textId="77777777" w:rsidTr="00092E38">
        <w:tc>
          <w:tcPr>
            <w:tcW w:w="299" w:type="pct"/>
            <w:tcMar>
              <w:left w:w="28" w:type="dxa"/>
              <w:right w:w="28" w:type="dxa"/>
            </w:tcMar>
            <w:vAlign w:val="center"/>
          </w:tcPr>
          <w:p w14:paraId="50397056" w14:textId="776AB206" w:rsidR="00125F17" w:rsidRPr="00D3071C" w:rsidRDefault="00125F17" w:rsidP="00125F17">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739" w:type="pct"/>
            <w:vAlign w:val="center"/>
          </w:tcPr>
          <w:p w14:paraId="4697771F" w14:textId="6ABAF9EF" w:rsidR="00125F17" w:rsidRPr="00125F17" w:rsidRDefault="00125F17" w:rsidP="00125F17">
            <w:pPr>
              <w:spacing w:before="60" w:after="60" w:line="300" w:lineRule="exact"/>
              <w:jc w:val="both"/>
              <w:rPr>
                <w:rFonts w:ascii="Times New Roman" w:hAnsi="Times New Roman" w:cs="Times New Roman"/>
                <w:color w:val="000000" w:themeColor="text1"/>
                <w:spacing w:val="-6"/>
                <w:sz w:val="26"/>
                <w:szCs w:val="26"/>
                <w:lang w:val="nl-NL"/>
              </w:rPr>
            </w:pPr>
            <w:r w:rsidRPr="00125F17">
              <w:rPr>
                <w:rFonts w:ascii="Times New Roman" w:hAnsi="Times New Roman" w:cs="Times New Roman"/>
                <w:color w:val="000000" w:themeColor="text1"/>
                <w:sz w:val="26"/>
                <w:szCs w:val="26"/>
                <w:lang w:val="nl-NL"/>
              </w:rPr>
              <w:t>Phiếu tiếp nhận hồ sơ và hẹn trả kết quả</w:t>
            </w:r>
          </w:p>
        </w:tc>
        <w:tc>
          <w:tcPr>
            <w:tcW w:w="1038" w:type="pct"/>
            <w:vMerge/>
            <w:vAlign w:val="center"/>
          </w:tcPr>
          <w:p w14:paraId="3BC1BEF9" w14:textId="79EC82B9" w:rsidR="00125F17" w:rsidRPr="00125F17" w:rsidRDefault="00125F17" w:rsidP="00125F17">
            <w:pPr>
              <w:spacing w:before="60" w:after="60" w:line="300" w:lineRule="exact"/>
              <w:jc w:val="center"/>
              <w:rPr>
                <w:rFonts w:ascii="Times New Roman" w:hAnsi="Times New Roman" w:cs="Times New Roman"/>
                <w:color w:val="000000" w:themeColor="text1"/>
                <w:sz w:val="26"/>
                <w:szCs w:val="26"/>
                <w:lang w:val="nl-NL"/>
              </w:rPr>
            </w:pPr>
          </w:p>
        </w:tc>
        <w:tc>
          <w:tcPr>
            <w:tcW w:w="924" w:type="pct"/>
            <w:vMerge/>
          </w:tcPr>
          <w:p w14:paraId="12C820B7" w14:textId="77777777" w:rsidR="00125F17" w:rsidRPr="00D3071C" w:rsidRDefault="00125F17" w:rsidP="00125F17">
            <w:pPr>
              <w:spacing w:before="60" w:after="60"/>
              <w:jc w:val="center"/>
              <w:rPr>
                <w:rFonts w:ascii="Times New Roman" w:hAnsi="Times New Roman" w:cs="Times New Roman"/>
                <w:color w:val="000000" w:themeColor="text1"/>
                <w:sz w:val="26"/>
                <w:szCs w:val="26"/>
                <w:lang w:val="nl-NL"/>
              </w:rPr>
            </w:pPr>
          </w:p>
        </w:tc>
      </w:tr>
      <w:tr w:rsidR="00125F17" w:rsidRPr="00CC3A83" w14:paraId="4F3D5F8A" w14:textId="77777777" w:rsidTr="00092E38">
        <w:tc>
          <w:tcPr>
            <w:tcW w:w="299" w:type="pct"/>
            <w:tcMar>
              <w:left w:w="28" w:type="dxa"/>
              <w:right w:w="28" w:type="dxa"/>
            </w:tcMar>
            <w:vAlign w:val="center"/>
          </w:tcPr>
          <w:p w14:paraId="4C288B4A" w14:textId="533C97F3" w:rsidR="00125F17" w:rsidRPr="00D3071C" w:rsidRDefault="00125F17" w:rsidP="00125F17">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739" w:type="pct"/>
            <w:vAlign w:val="center"/>
          </w:tcPr>
          <w:p w14:paraId="4A7462E9" w14:textId="5852ADA3" w:rsidR="00125F17" w:rsidRPr="00125F17" w:rsidRDefault="00125F17" w:rsidP="00125F17">
            <w:pPr>
              <w:spacing w:before="60" w:after="60" w:line="300" w:lineRule="exact"/>
              <w:jc w:val="both"/>
              <w:rPr>
                <w:rFonts w:ascii="Times New Roman" w:hAnsi="Times New Roman" w:cs="Times New Roman"/>
                <w:color w:val="000000" w:themeColor="text1"/>
                <w:sz w:val="26"/>
                <w:szCs w:val="26"/>
                <w:lang w:val="nl-NL"/>
              </w:rPr>
            </w:pPr>
            <w:r w:rsidRPr="00125F17">
              <w:rPr>
                <w:rFonts w:ascii="Times New Roman" w:hAnsi="Times New Roman" w:cs="Times New Roman"/>
                <w:color w:val="000000" w:themeColor="text1"/>
                <w:spacing w:val="-6"/>
                <w:sz w:val="26"/>
                <w:szCs w:val="26"/>
                <w:lang w:val="nl-NL"/>
              </w:rPr>
              <w:t>Phiếu phiếu kiểm soát quá trình giải quyết hồ sơ</w:t>
            </w:r>
          </w:p>
        </w:tc>
        <w:tc>
          <w:tcPr>
            <w:tcW w:w="1038" w:type="pct"/>
            <w:vMerge/>
            <w:vAlign w:val="center"/>
          </w:tcPr>
          <w:p w14:paraId="6E0353FE" w14:textId="04F33827" w:rsidR="00125F17" w:rsidRPr="00125F17" w:rsidRDefault="00125F17" w:rsidP="00125F17">
            <w:pPr>
              <w:spacing w:before="60" w:after="60" w:line="300" w:lineRule="exact"/>
              <w:jc w:val="center"/>
              <w:rPr>
                <w:rFonts w:ascii="Times New Roman" w:hAnsi="Times New Roman" w:cs="Times New Roman"/>
                <w:color w:val="000000" w:themeColor="text1"/>
                <w:sz w:val="26"/>
                <w:szCs w:val="26"/>
                <w:lang w:val="nl-NL"/>
              </w:rPr>
            </w:pPr>
          </w:p>
        </w:tc>
        <w:tc>
          <w:tcPr>
            <w:tcW w:w="924" w:type="pct"/>
            <w:vMerge/>
          </w:tcPr>
          <w:p w14:paraId="10BA1ED4" w14:textId="77777777" w:rsidR="00125F17" w:rsidRPr="00172F7C" w:rsidRDefault="00125F17" w:rsidP="00125F17">
            <w:pPr>
              <w:spacing w:before="60" w:after="60"/>
              <w:jc w:val="center"/>
              <w:rPr>
                <w:rFonts w:ascii="Times New Roman" w:hAnsi="Times New Roman" w:cs="Times New Roman"/>
                <w:color w:val="000000" w:themeColor="text1"/>
                <w:sz w:val="26"/>
                <w:szCs w:val="26"/>
                <w:lang w:val="nl-NL"/>
              </w:rPr>
            </w:pPr>
          </w:p>
        </w:tc>
      </w:tr>
      <w:tr w:rsidR="00125F17" w:rsidRPr="00D3071C" w14:paraId="15941B3F" w14:textId="77777777" w:rsidTr="00092E38">
        <w:tc>
          <w:tcPr>
            <w:tcW w:w="299" w:type="pct"/>
            <w:tcMar>
              <w:left w:w="28" w:type="dxa"/>
              <w:right w:w="28" w:type="dxa"/>
            </w:tcMar>
            <w:vAlign w:val="center"/>
          </w:tcPr>
          <w:p w14:paraId="0C9BDAC9" w14:textId="77777777" w:rsidR="00125F17" w:rsidRPr="00D3071C" w:rsidRDefault="00125F17" w:rsidP="00125F17">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739" w:type="pct"/>
            <w:vAlign w:val="center"/>
          </w:tcPr>
          <w:p w14:paraId="522504DE" w14:textId="76DC2692" w:rsidR="00125F17" w:rsidRPr="00125F17" w:rsidRDefault="00125F17" w:rsidP="00125F17">
            <w:pPr>
              <w:spacing w:before="60" w:after="60" w:line="300" w:lineRule="exact"/>
              <w:jc w:val="both"/>
              <w:rPr>
                <w:rFonts w:ascii="Times New Roman" w:hAnsi="Times New Roman" w:cs="Times New Roman"/>
                <w:color w:val="000000" w:themeColor="text1"/>
                <w:sz w:val="26"/>
                <w:szCs w:val="26"/>
                <w:lang w:val="nl-NL"/>
              </w:rPr>
            </w:pPr>
            <w:r w:rsidRPr="00125F17">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038" w:type="pct"/>
          </w:tcPr>
          <w:p w14:paraId="7138AD29" w14:textId="57F6913E" w:rsidR="00125F17" w:rsidRPr="00125F17" w:rsidRDefault="00125F17" w:rsidP="00125F17">
            <w:pPr>
              <w:spacing w:before="60" w:after="60" w:line="300" w:lineRule="exact"/>
              <w:jc w:val="center"/>
              <w:rPr>
                <w:rFonts w:ascii="Times New Roman" w:hAnsi="Times New Roman" w:cs="Times New Roman"/>
                <w:color w:val="000000" w:themeColor="text1"/>
                <w:sz w:val="26"/>
                <w:szCs w:val="26"/>
                <w:lang w:val="nl-NL"/>
              </w:rPr>
            </w:pPr>
            <w:r w:rsidRPr="00125F17">
              <w:rPr>
                <w:rFonts w:ascii="Times New Roman" w:hAnsi="Times New Roman" w:cs="Times New Roman"/>
                <w:color w:val="000000" w:themeColor="text1"/>
                <w:sz w:val="26"/>
                <w:szCs w:val="26"/>
                <w:lang w:val="nl-NL"/>
              </w:rPr>
              <w:t>BPMC</w:t>
            </w:r>
          </w:p>
        </w:tc>
        <w:tc>
          <w:tcPr>
            <w:tcW w:w="924" w:type="pct"/>
            <w:vMerge/>
          </w:tcPr>
          <w:p w14:paraId="2657E90B" w14:textId="77777777" w:rsidR="00125F17" w:rsidRPr="00D3071C" w:rsidRDefault="00125F17" w:rsidP="00125F17">
            <w:pPr>
              <w:spacing w:before="60" w:after="60"/>
              <w:jc w:val="center"/>
              <w:rPr>
                <w:rFonts w:ascii="Times New Roman" w:hAnsi="Times New Roman" w:cs="Times New Roman"/>
                <w:color w:val="000000" w:themeColor="text1"/>
                <w:sz w:val="26"/>
                <w:szCs w:val="26"/>
              </w:rPr>
            </w:pPr>
          </w:p>
        </w:tc>
      </w:tr>
    </w:tbl>
    <w:p w14:paraId="08C30BE1" w14:textId="77777777" w:rsidR="00167851" w:rsidRPr="00D3071C"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3071C">
      <w:headerReference w:type="default" r:id="rId11"/>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D8B4" w14:textId="77777777" w:rsidR="00537CE4" w:rsidRDefault="00537CE4">
      <w:pPr>
        <w:spacing w:after="0" w:line="240" w:lineRule="auto"/>
      </w:pPr>
      <w:r>
        <w:separator/>
      </w:r>
    </w:p>
  </w:endnote>
  <w:endnote w:type="continuationSeparator" w:id="0">
    <w:p w14:paraId="3E333E09" w14:textId="77777777" w:rsidR="00537CE4" w:rsidRDefault="005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BD38" w14:textId="77777777" w:rsidR="00537CE4" w:rsidRDefault="00537CE4">
      <w:pPr>
        <w:spacing w:after="0" w:line="240" w:lineRule="auto"/>
      </w:pPr>
      <w:r>
        <w:separator/>
      </w:r>
    </w:p>
  </w:footnote>
  <w:footnote w:type="continuationSeparator" w:id="0">
    <w:p w14:paraId="032ADB68" w14:textId="77777777" w:rsidR="00537CE4" w:rsidRDefault="005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238"/>
      <w:gridCol w:w="1134"/>
      <w:gridCol w:w="1700"/>
    </w:tblGrid>
    <w:tr w:rsidR="00521C15" w14:paraId="3B6D2BF9" w14:textId="77777777" w:rsidTr="00E174A7">
      <w:tc>
        <w:tcPr>
          <w:tcW w:w="3438" w:type="pct"/>
          <w:vAlign w:val="center"/>
        </w:tcPr>
        <w:p w14:paraId="064E0E9B" w14:textId="77777777" w:rsidR="00521C15" w:rsidRDefault="00521C15"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625" w:type="pct"/>
          <w:tcBorders>
            <w:bottom w:val="single" w:sz="4" w:space="0" w:color="auto"/>
            <w:right w:val="nil"/>
          </w:tcBorders>
          <w:vAlign w:val="center"/>
        </w:tcPr>
        <w:p w14:paraId="7B930DF9" w14:textId="77777777" w:rsidR="00521C15" w:rsidRDefault="00521C15"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938" w:type="pct"/>
          <w:tcBorders>
            <w:left w:val="nil"/>
            <w:bottom w:val="single" w:sz="4" w:space="0" w:color="auto"/>
          </w:tcBorders>
          <w:vAlign w:val="center"/>
        </w:tcPr>
        <w:p w14:paraId="538BF61A" w14:textId="097D98C9" w:rsidR="00521C15" w:rsidRDefault="001C6B12" w:rsidP="00C72C10">
          <w:pPr>
            <w:pStyle w:val="Header"/>
            <w:spacing w:before="60" w:after="60" w:line="240" w:lineRule="auto"/>
            <w:jc w:val="left"/>
            <w:rPr>
              <w:rFonts w:ascii="Times New Roman" w:hAnsi="Times New Roman" w:cs="Times New Roman"/>
              <w:sz w:val="24"/>
              <w:szCs w:val="24"/>
            </w:rPr>
          </w:pPr>
          <w:r>
            <w:rPr>
              <w:rFonts w:ascii="Times New Roman" w:hAnsi="Times New Roman" w:cs="Times New Roman"/>
              <w:sz w:val="24"/>
              <w:szCs w:val="24"/>
            </w:rPr>
            <w:t>QT-PCTT</w:t>
          </w:r>
          <w:r w:rsidR="00521C15">
            <w:rPr>
              <w:rFonts w:ascii="Times New Roman" w:hAnsi="Times New Roman" w:cs="Times New Roman"/>
              <w:sz w:val="24"/>
              <w:szCs w:val="24"/>
            </w:rPr>
            <w:t>-01</w:t>
          </w:r>
        </w:p>
      </w:tc>
    </w:tr>
    <w:tr w:rsidR="00521C15" w14:paraId="61CAE73F" w14:textId="77777777" w:rsidTr="00E174A7">
      <w:trPr>
        <w:trHeight w:val="570"/>
      </w:trPr>
      <w:tc>
        <w:tcPr>
          <w:tcW w:w="3438" w:type="pct"/>
          <w:vAlign w:val="center"/>
        </w:tcPr>
        <w:p w14:paraId="417F82C3" w14:textId="5BF68F17" w:rsidR="00521C15" w:rsidRDefault="001C6B12" w:rsidP="00DE4B12">
          <w:pPr>
            <w:pStyle w:val="Header"/>
            <w:spacing w:before="60" w:after="60" w:line="240" w:lineRule="auto"/>
            <w:jc w:val="center"/>
            <w:rPr>
              <w:rFonts w:ascii="Times New Roman" w:hAnsi="Times New Roman" w:cs="Times New Roman"/>
              <w:b/>
              <w:bCs/>
              <w:sz w:val="24"/>
              <w:szCs w:val="24"/>
            </w:rPr>
          </w:pPr>
          <w:r w:rsidRPr="001C6B12">
            <w:rPr>
              <w:rFonts w:ascii="Times New Roman" w:hAnsi="Times New Roman" w:cs="Times New Roman"/>
              <w:b/>
              <w:bCs/>
              <w:sz w:val="24"/>
              <w:szCs w:val="24"/>
            </w:rPr>
            <w:t>Hỗ trợ khám chữa bệnh, trợ cấp tai nạn cho lực lượng xung kích phòng chống thiên tai cấp xã trong trường hợp chưa tham gia bảo hiểm y tế, bảo hiểm xã hội</w:t>
          </w:r>
        </w:p>
      </w:tc>
      <w:tc>
        <w:tcPr>
          <w:tcW w:w="625" w:type="pct"/>
          <w:tcBorders>
            <w:top w:val="single" w:sz="4" w:space="0" w:color="auto"/>
            <w:right w:val="nil"/>
          </w:tcBorders>
        </w:tcPr>
        <w:p w14:paraId="53C83DC4" w14:textId="77777777" w:rsidR="00521C15" w:rsidRDefault="00521C15"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938" w:type="pct"/>
          <w:tcBorders>
            <w:top w:val="single" w:sz="4" w:space="0" w:color="auto"/>
            <w:left w:val="nil"/>
          </w:tcBorders>
        </w:tcPr>
        <w:p w14:paraId="43F67A9E" w14:textId="6683AF2C" w:rsidR="00521C15" w:rsidRPr="00062BDC" w:rsidRDefault="00521C15"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PAGE </w:instrText>
          </w:r>
          <w:r w:rsidRPr="00DD200A">
            <w:rPr>
              <w:rStyle w:val="PageNumber"/>
              <w:rFonts w:ascii="Times New Roman" w:hAnsi="Times New Roman" w:cs="Times New Roman"/>
              <w:sz w:val="24"/>
              <w:szCs w:val="24"/>
            </w:rPr>
            <w:fldChar w:fldCharType="separate"/>
          </w:r>
          <w:r w:rsidR="00F83FF2">
            <w:rPr>
              <w:rStyle w:val="PageNumber"/>
              <w:rFonts w:ascii="Times New Roman" w:hAnsi="Times New Roman" w:cs="Times New Roman"/>
              <w:sz w:val="24"/>
              <w:szCs w:val="24"/>
            </w:rPr>
            <w:t>8</w:t>
          </w:r>
          <w:r w:rsidRPr="00DD200A">
            <w:rPr>
              <w:rStyle w:val="PageNumber"/>
              <w:rFonts w:ascii="Times New Roman" w:hAnsi="Times New Roman" w:cs="Times New Roman"/>
              <w:sz w:val="24"/>
              <w:szCs w:val="24"/>
            </w:rPr>
            <w:fldChar w:fldCharType="end"/>
          </w:r>
          <w:r w:rsidRPr="00DD200A">
            <w:rPr>
              <w:rStyle w:val="PageNumber"/>
              <w:rFonts w:ascii="Times New Roman" w:hAnsi="Times New Roman" w:cs="Times New Roman"/>
              <w:sz w:val="24"/>
              <w:szCs w:val="24"/>
            </w:rPr>
            <w:t>/</w:t>
          </w: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NUMPAGES </w:instrText>
          </w:r>
          <w:r w:rsidRPr="00DD200A">
            <w:rPr>
              <w:rStyle w:val="PageNumber"/>
              <w:rFonts w:ascii="Times New Roman" w:hAnsi="Times New Roman" w:cs="Times New Roman"/>
              <w:sz w:val="24"/>
              <w:szCs w:val="24"/>
            </w:rPr>
            <w:fldChar w:fldCharType="separate"/>
          </w:r>
          <w:r w:rsidR="00F83FF2">
            <w:rPr>
              <w:rStyle w:val="PageNumber"/>
              <w:rFonts w:ascii="Times New Roman" w:hAnsi="Times New Roman" w:cs="Times New Roman"/>
              <w:sz w:val="24"/>
              <w:szCs w:val="24"/>
            </w:rPr>
            <w:t>8</w:t>
          </w:r>
          <w:r w:rsidRPr="00DD200A">
            <w:rPr>
              <w:rStyle w:val="PageNumber"/>
              <w:rFonts w:ascii="Times New Roman" w:hAnsi="Times New Roman" w:cs="Times New Roman"/>
              <w:sz w:val="24"/>
              <w:szCs w:val="24"/>
            </w:rPr>
            <w:fldChar w:fldCharType="end"/>
          </w:r>
        </w:p>
      </w:tc>
    </w:tr>
  </w:tbl>
  <w:p w14:paraId="401652A6" w14:textId="77777777" w:rsidR="00C72C10" w:rsidRPr="00625D1C" w:rsidRDefault="00C72C10"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287C8B"/>
    <w:multiLevelType w:val="hybridMultilevel"/>
    <w:tmpl w:val="536EFA9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6"/>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04272"/>
    <w:rsid w:val="000073B0"/>
    <w:rsid w:val="00011B37"/>
    <w:rsid w:val="000154E4"/>
    <w:rsid w:val="000170DC"/>
    <w:rsid w:val="00021683"/>
    <w:rsid w:val="000322C6"/>
    <w:rsid w:val="00034672"/>
    <w:rsid w:val="000527E8"/>
    <w:rsid w:val="00055457"/>
    <w:rsid w:val="00056F32"/>
    <w:rsid w:val="00062BDC"/>
    <w:rsid w:val="00063650"/>
    <w:rsid w:val="00063770"/>
    <w:rsid w:val="0006388E"/>
    <w:rsid w:val="00073148"/>
    <w:rsid w:val="00073D13"/>
    <w:rsid w:val="0008242E"/>
    <w:rsid w:val="00082AD7"/>
    <w:rsid w:val="00083960"/>
    <w:rsid w:val="0008415E"/>
    <w:rsid w:val="0008714C"/>
    <w:rsid w:val="000876C2"/>
    <w:rsid w:val="00092E38"/>
    <w:rsid w:val="000938F8"/>
    <w:rsid w:val="00095384"/>
    <w:rsid w:val="00095B9E"/>
    <w:rsid w:val="00096269"/>
    <w:rsid w:val="00096927"/>
    <w:rsid w:val="00097B1F"/>
    <w:rsid w:val="00097D91"/>
    <w:rsid w:val="000A10E0"/>
    <w:rsid w:val="000A1564"/>
    <w:rsid w:val="000B3049"/>
    <w:rsid w:val="000B62AE"/>
    <w:rsid w:val="000C164A"/>
    <w:rsid w:val="000C290F"/>
    <w:rsid w:val="000C4B9C"/>
    <w:rsid w:val="000C56F4"/>
    <w:rsid w:val="000D2CD1"/>
    <w:rsid w:val="000D489A"/>
    <w:rsid w:val="000F170F"/>
    <w:rsid w:val="000F5808"/>
    <w:rsid w:val="000F7A3D"/>
    <w:rsid w:val="00100FED"/>
    <w:rsid w:val="001124BD"/>
    <w:rsid w:val="00115A2D"/>
    <w:rsid w:val="00121347"/>
    <w:rsid w:val="00125F17"/>
    <w:rsid w:val="00131DCD"/>
    <w:rsid w:val="001350A2"/>
    <w:rsid w:val="00135228"/>
    <w:rsid w:val="0014002C"/>
    <w:rsid w:val="0014487E"/>
    <w:rsid w:val="00150A9E"/>
    <w:rsid w:val="00156C29"/>
    <w:rsid w:val="0015741B"/>
    <w:rsid w:val="00166440"/>
    <w:rsid w:val="00167851"/>
    <w:rsid w:val="00171F24"/>
    <w:rsid w:val="00172F7C"/>
    <w:rsid w:val="00175EC6"/>
    <w:rsid w:val="00193A7C"/>
    <w:rsid w:val="00195199"/>
    <w:rsid w:val="00196D94"/>
    <w:rsid w:val="001A14DC"/>
    <w:rsid w:val="001A6FFE"/>
    <w:rsid w:val="001A730B"/>
    <w:rsid w:val="001A7C93"/>
    <w:rsid w:val="001B0B19"/>
    <w:rsid w:val="001B163F"/>
    <w:rsid w:val="001B1FFC"/>
    <w:rsid w:val="001B3AE7"/>
    <w:rsid w:val="001B5C84"/>
    <w:rsid w:val="001B79AC"/>
    <w:rsid w:val="001C1BC7"/>
    <w:rsid w:val="001C2921"/>
    <w:rsid w:val="001C6B12"/>
    <w:rsid w:val="001D092A"/>
    <w:rsid w:val="001D3BF0"/>
    <w:rsid w:val="001D4743"/>
    <w:rsid w:val="001E7B27"/>
    <w:rsid w:val="001F0932"/>
    <w:rsid w:val="001F1091"/>
    <w:rsid w:val="001F11B7"/>
    <w:rsid w:val="001F123D"/>
    <w:rsid w:val="001F3517"/>
    <w:rsid w:val="001F47DB"/>
    <w:rsid w:val="00202B4C"/>
    <w:rsid w:val="002053A1"/>
    <w:rsid w:val="002100CF"/>
    <w:rsid w:val="00215DAC"/>
    <w:rsid w:val="00216459"/>
    <w:rsid w:val="002226E1"/>
    <w:rsid w:val="00230CF7"/>
    <w:rsid w:val="00232B79"/>
    <w:rsid w:val="00233AED"/>
    <w:rsid w:val="002447C7"/>
    <w:rsid w:val="00247E68"/>
    <w:rsid w:val="002523FB"/>
    <w:rsid w:val="00254DA9"/>
    <w:rsid w:val="00255389"/>
    <w:rsid w:val="0025565D"/>
    <w:rsid w:val="002725D8"/>
    <w:rsid w:val="00274964"/>
    <w:rsid w:val="002807D5"/>
    <w:rsid w:val="00284AA2"/>
    <w:rsid w:val="002951DD"/>
    <w:rsid w:val="002A3BB9"/>
    <w:rsid w:val="002A7990"/>
    <w:rsid w:val="002B2E90"/>
    <w:rsid w:val="002B3DA8"/>
    <w:rsid w:val="002C0649"/>
    <w:rsid w:val="002C0E6F"/>
    <w:rsid w:val="002C3421"/>
    <w:rsid w:val="002D069D"/>
    <w:rsid w:val="002D24BF"/>
    <w:rsid w:val="002D7F0C"/>
    <w:rsid w:val="002E152E"/>
    <w:rsid w:val="002E3D7A"/>
    <w:rsid w:val="002F0813"/>
    <w:rsid w:val="002F30A0"/>
    <w:rsid w:val="002F5E93"/>
    <w:rsid w:val="00300392"/>
    <w:rsid w:val="003017DC"/>
    <w:rsid w:val="00305AED"/>
    <w:rsid w:val="00310607"/>
    <w:rsid w:val="00311726"/>
    <w:rsid w:val="003119AA"/>
    <w:rsid w:val="0031542B"/>
    <w:rsid w:val="003159A4"/>
    <w:rsid w:val="00316195"/>
    <w:rsid w:val="00323BC8"/>
    <w:rsid w:val="003324DA"/>
    <w:rsid w:val="00332BF2"/>
    <w:rsid w:val="00335BE9"/>
    <w:rsid w:val="00343C02"/>
    <w:rsid w:val="00350588"/>
    <w:rsid w:val="003547FA"/>
    <w:rsid w:val="00360383"/>
    <w:rsid w:val="003639B4"/>
    <w:rsid w:val="003643AB"/>
    <w:rsid w:val="003665E0"/>
    <w:rsid w:val="00366E51"/>
    <w:rsid w:val="00371919"/>
    <w:rsid w:val="0037456B"/>
    <w:rsid w:val="00383DFE"/>
    <w:rsid w:val="00383E44"/>
    <w:rsid w:val="00394057"/>
    <w:rsid w:val="00395AF6"/>
    <w:rsid w:val="0039797C"/>
    <w:rsid w:val="003A6D1F"/>
    <w:rsid w:val="003A723A"/>
    <w:rsid w:val="003A7410"/>
    <w:rsid w:val="003B438B"/>
    <w:rsid w:val="003B7734"/>
    <w:rsid w:val="003B7924"/>
    <w:rsid w:val="003C3F69"/>
    <w:rsid w:val="003D2E59"/>
    <w:rsid w:val="003D48DE"/>
    <w:rsid w:val="003E1E8F"/>
    <w:rsid w:val="003E68FC"/>
    <w:rsid w:val="003E7D94"/>
    <w:rsid w:val="003F487C"/>
    <w:rsid w:val="00407434"/>
    <w:rsid w:val="0041103D"/>
    <w:rsid w:val="00412EBA"/>
    <w:rsid w:val="004163FE"/>
    <w:rsid w:val="00425BBA"/>
    <w:rsid w:val="00425D9A"/>
    <w:rsid w:val="00434D9C"/>
    <w:rsid w:val="00454368"/>
    <w:rsid w:val="00456774"/>
    <w:rsid w:val="00462328"/>
    <w:rsid w:val="00470084"/>
    <w:rsid w:val="00472320"/>
    <w:rsid w:val="00475A6B"/>
    <w:rsid w:val="00476941"/>
    <w:rsid w:val="0048164E"/>
    <w:rsid w:val="004858C9"/>
    <w:rsid w:val="00494450"/>
    <w:rsid w:val="00496005"/>
    <w:rsid w:val="00497F0F"/>
    <w:rsid w:val="004A1BC9"/>
    <w:rsid w:val="004A7697"/>
    <w:rsid w:val="004C13DE"/>
    <w:rsid w:val="004D5D0D"/>
    <w:rsid w:val="004E2DC2"/>
    <w:rsid w:val="004E317B"/>
    <w:rsid w:val="00507DA3"/>
    <w:rsid w:val="005113D6"/>
    <w:rsid w:val="005120DE"/>
    <w:rsid w:val="005122B0"/>
    <w:rsid w:val="00521C15"/>
    <w:rsid w:val="00523520"/>
    <w:rsid w:val="005241B6"/>
    <w:rsid w:val="00533949"/>
    <w:rsid w:val="00533B1C"/>
    <w:rsid w:val="005348AE"/>
    <w:rsid w:val="00537CE4"/>
    <w:rsid w:val="00544511"/>
    <w:rsid w:val="00550608"/>
    <w:rsid w:val="00554FE8"/>
    <w:rsid w:val="00557EAB"/>
    <w:rsid w:val="0057653B"/>
    <w:rsid w:val="005864A1"/>
    <w:rsid w:val="00590131"/>
    <w:rsid w:val="00591F57"/>
    <w:rsid w:val="00592111"/>
    <w:rsid w:val="00597B4F"/>
    <w:rsid w:val="005A2F35"/>
    <w:rsid w:val="005A46E3"/>
    <w:rsid w:val="005B6399"/>
    <w:rsid w:val="005B6878"/>
    <w:rsid w:val="005C0C48"/>
    <w:rsid w:val="005C2403"/>
    <w:rsid w:val="005C6534"/>
    <w:rsid w:val="005C68DA"/>
    <w:rsid w:val="005D46EF"/>
    <w:rsid w:val="005D4E36"/>
    <w:rsid w:val="005E322B"/>
    <w:rsid w:val="005F08EB"/>
    <w:rsid w:val="005F3D63"/>
    <w:rsid w:val="006016AF"/>
    <w:rsid w:val="00603144"/>
    <w:rsid w:val="006102A4"/>
    <w:rsid w:val="00611ED6"/>
    <w:rsid w:val="006123C3"/>
    <w:rsid w:val="00613B63"/>
    <w:rsid w:val="006222E2"/>
    <w:rsid w:val="00623C04"/>
    <w:rsid w:val="00625D1C"/>
    <w:rsid w:val="006261F8"/>
    <w:rsid w:val="00626C5B"/>
    <w:rsid w:val="00633454"/>
    <w:rsid w:val="006341B7"/>
    <w:rsid w:val="00637490"/>
    <w:rsid w:val="00637BD2"/>
    <w:rsid w:val="006414C8"/>
    <w:rsid w:val="00646B7D"/>
    <w:rsid w:val="00651A34"/>
    <w:rsid w:val="006615A5"/>
    <w:rsid w:val="0066197B"/>
    <w:rsid w:val="0066605C"/>
    <w:rsid w:val="00666558"/>
    <w:rsid w:val="006674A6"/>
    <w:rsid w:val="00671240"/>
    <w:rsid w:val="006717F1"/>
    <w:rsid w:val="0067200E"/>
    <w:rsid w:val="00675736"/>
    <w:rsid w:val="00681BCD"/>
    <w:rsid w:val="00682BDF"/>
    <w:rsid w:val="0068391A"/>
    <w:rsid w:val="00684B59"/>
    <w:rsid w:val="0069229E"/>
    <w:rsid w:val="00697FB0"/>
    <w:rsid w:val="006A0CAB"/>
    <w:rsid w:val="006A6182"/>
    <w:rsid w:val="006A7AC2"/>
    <w:rsid w:val="006A7FFA"/>
    <w:rsid w:val="006B3997"/>
    <w:rsid w:val="006B6417"/>
    <w:rsid w:val="006B6FEA"/>
    <w:rsid w:val="006C14FD"/>
    <w:rsid w:val="006C196A"/>
    <w:rsid w:val="006C33CD"/>
    <w:rsid w:val="006C6A1F"/>
    <w:rsid w:val="006D0874"/>
    <w:rsid w:val="006D226D"/>
    <w:rsid w:val="006D5DE7"/>
    <w:rsid w:val="006D71B3"/>
    <w:rsid w:val="006E36CC"/>
    <w:rsid w:val="006E5920"/>
    <w:rsid w:val="006F2DA9"/>
    <w:rsid w:val="006F6AAF"/>
    <w:rsid w:val="00700CEC"/>
    <w:rsid w:val="007127B6"/>
    <w:rsid w:val="007173C4"/>
    <w:rsid w:val="007231B0"/>
    <w:rsid w:val="007319FC"/>
    <w:rsid w:val="00735F56"/>
    <w:rsid w:val="00740633"/>
    <w:rsid w:val="00746003"/>
    <w:rsid w:val="007515FF"/>
    <w:rsid w:val="00754BEB"/>
    <w:rsid w:val="00763B5F"/>
    <w:rsid w:val="0076787E"/>
    <w:rsid w:val="00786114"/>
    <w:rsid w:val="007A338C"/>
    <w:rsid w:val="007A5292"/>
    <w:rsid w:val="007A7C87"/>
    <w:rsid w:val="007B5098"/>
    <w:rsid w:val="007C3A5A"/>
    <w:rsid w:val="007C5E8D"/>
    <w:rsid w:val="007D0BA8"/>
    <w:rsid w:val="007E7705"/>
    <w:rsid w:val="007F0B64"/>
    <w:rsid w:val="007F2FD6"/>
    <w:rsid w:val="0080275A"/>
    <w:rsid w:val="00802958"/>
    <w:rsid w:val="008059E3"/>
    <w:rsid w:val="00806833"/>
    <w:rsid w:val="008123E7"/>
    <w:rsid w:val="00812F21"/>
    <w:rsid w:val="00815D1F"/>
    <w:rsid w:val="008211EE"/>
    <w:rsid w:val="008353F4"/>
    <w:rsid w:val="00842A6A"/>
    <w:rsid w:val="0084515C"/>
    <w:rsid w:val="00846A7A"/>
    <w:rsid w:val="00850EE8"/>
    <w:rsid w:val="008555E6"/>
    <w:rsid w:val="00864E04"/>
    <w:rsid w:val="00875DDC"/>
    <w:rsid w:val="00876150"/>
    <w:rsid w:val="00876522"/>
    <w:rsid w:val="008851C1"/>
    <w:rsid w:val="0088678C"/>
    <w:rsid w:val="00887045"/>
    <w:rsid w:val="00887762"/>
    <w:rsid w:val="00887799"/>
    <w:rsid w:val="008900DC"/>
    <w:rsid w:val="00894E5D"/>
    <w:rsid w:val="008B0057"/>
    <w:rsid w:val="008B01E3"/>
    <w:rsid w:val="008B49E9"/>
    <w:rsid w:val="008B5C7D"/>
    <w:rsid w:val="008C15F9"/>
    <w:rsid w:val="008C36F6"/>
    <w:rsid w:val="008C7D25"/>
    <w:rsid w:val="008D5906"/>
    <w:rsid w:val="008E0C65"/>
    <w:rsid w:val="008F0C32"/>
    <w:rsid w:val="008F218D"/>
    <w:rsid w:val="008F7BD3"/>
    <w:rsid w:val="009038D5"/>
    <w:rsid w:val="00905AB4"/>
    <w:rsid w:val="00911947"/>
    <w:rsid w:val="00912780"/>
    <w:rsid w:val="00917401"/>
    <w:rsid w:val="00927279"/>
    <w:rsid w:val="00931B5B"/>
    <w:rsid w:val="00933AFB"/>
    <w:rsid w:val="00934F32"/>
    <w:rsid w:val="00936DB3"/>
    <w:rsid w:val="00940AA8"/>
    <w:rsid w:val="00961E13"/>
    <w:rsid w:val="00962F83"/>
    <w:rsid w:val="00971B27"/>
    <w:rsid w:val="00975F7E"/>
    <w:rsid w:val="00982268"/>
    <w:rsid w:val="00985723"/>
    <w:rsid w:val="009935F3"/>
    <w:rsid w:val="00996097"/>
    <w:rsid w:val="009A3C2A"/>
    <w:rsid w:val="009B7676"/>
    <w:rsid w:val="009C1ADE"/>
    <w:rsid w:val="009C2C47"/>
    <w:rsid w:val="009C4E0D"/>
    <w:rsid w:val="009C56BF"/>
    <w:rsid w:val="009D56E3"/>
    <w:rsid w:val="009D6FCB"/>
    <w:rsid w:val="009D77C2"/>
    <w:rsid w:val="009D7B30"/>
    <w:rsid w:val="009E4273"/>
    <w:rsid w:val="009F2F1E"/>
    <w:rsid w:val="009F37CC"/>
    <w:rsid w:val="00A00BC1"/>
    <w:rsid w:val="00A027F9"/>
    <w:rsid w:val="00A13B19"/>
    <w:rsid w:val="00A15B7E"/>
    <w:rsid w:val="00A166A5"/>
    <w:rsid w:val="00A249CE"/>
    <w:rsid w:val="00A26136"/>
    <w:rsid w:val="00A27CB3"/>
    <w:rsid w:val="00A27FA1"/>
    <w:rsid w:val="00A32A2D"/>
    <w:rsid w:val="00A3386A"/>
    <w:rsid w:val="00A3596F"/>
    <w:rsid w:val="00A3679F"/>
    <w:rsid w:val="00A37E72"/>
    <w:rsid w:val="00A42711"/>
    <w:rsid w:val="00A5464B"/>
    <w:rsid w:val="00A5632E"/>
    <w:rsid w:val="00A60AE1"/>
    <w:rsid w:val="00A615C3"/>
    <w:rsid w:val="00A81ED1"/>
    <w:rsid w:val="00A94003"/>
    <w:rsid w:val="00AA4672"/>
    <w:rsid w:val="00AB2921"/>
    <w:rsid w:val="00AC28D4"/>
    <w:rsid w:val="00AC5420"/>
    <w:rsid w:val="00AC57D5"/>
    <w:rsid w:val="00AD5F1A"/>
    <w:rsid w:val="00AE3DEB"/>
    <w:rsid w:val="00AE47BD"/>
    <w:rsid w:val="00AF0AD4"/>
    <w:rsid w:val="00AF2E85"/>
    <w:rsid w:val="00AF449E"/>
    <w:rsid w:val="00B028E3"/>
    <w:rsid w:val="00B03468"/>
    <w:rsid w:val="00B0756B"/>
    <w:rsid w:val="00B1219B"/>
    <w:rsid w:val="00B12403"/>
    <w:rsid w:val="00B1307E"/>
    <w:rsid w:val="00B20204"/>
    <w:rsid w:val="00B2509C"/>
    <w:rsid w:val="00B25C58"/>
    <w:rsid w:val="00B25DA8"/>
    <w:rsid w:val="00B25E7C"/>
    <w:rsid w:val="00B30B05"/>
    <w:rsid w:val="00B37B3B"/>
    <w:rsid w:val="00B4031E"/>
    <w:rsid w:val="00B41C4C"/>
    <w:rsid w:val="00B41D9A"/>
    <w:rsid w:val="00B45D8A"/>
    <w:rsid w:val="00B51DDE"/>
    <w:rsid w:val="00B54719"/>
    <w:rsid w:val="00B5573A"/>
    <w:rsid w:val="00B6042A"/>
    <w:rsid w:val="00B648CF"/>
    <w:rsid w:val="00B71DCE"/>
    <w:rsid w:val="00B73D10"/>
    <w:rsid w:val="00B741E7"/>
    <w:rsid w:val="00B74EA9"/>
    <w:rsid w:val="00B81270"/>
    <w:rsid w:val="00B81E53"/>
    <w:rsid w:val="00B911C0"/>
    <w:rsid w:val="00BA090D"/>
    <w:rsid w:val="00BB0CAF"/>
    <w:rsid w:val="00BB3D2D"/>
    <w:rsid w:val="00BB4078"/>
    <w:rsid w:val="00BB76C8"/>
    <w:rsid w:val="00BC1B7A"/>
    <w:rsid w:val="00BC3004"/>
    <w:rsid w:val="00BC330B"/>
    <w:rsid w:val="00BD13ED"/>
    <w:rsid w:val="00BD34D4"/>
    <w:rsid w:val="00BD446B"/>
    <w:rsid w:val="00BE0476"/>
    <w:rsid w:val="00BE0C9F"/>
    <w:rsid w:val="00BE69C0"/>
    <w:rsid w:val="00C05C2F"/>
    <w:rsid w:val="00C06558"/>
    <w:rsid w:val="00C10575"/>
    <w:rsid w:val="00C15397"/>
    <w:rsid w:val="00C1672F"/>
    <w:rsid w:val="00C209AC"/>
    <w:rsid w:val="00C35DCC"/>
    <w:rsid w:val="00C44F23"/>
    <w:rsid w:val="00C47445"/>
    <w:rsid w:val="00C47B71"/>
    <w:rsid w:val="00C521F0"/>
    <w:rsid w:val="00C524A6"/>
    <w:rsid w:val="00C55869"/>
    <w:rsid w:val="00C62B5B"/>
    <w:rsid w:val="00C65788"/>
    <w:rsid w:val="00C67331"/>
    <w:rsid w:val="00C6760F"/>
    <w:rsid w:val="00C70621"/>
    <w:rsid w:val="00C72C10"/>
    <w:rsid w:val="00C74CC0"/>
    <w:rsid w:val="00C75BEB"/>
    <w:rsid w:val="00C87FD4"/>
    <w:rsid w:val="00C9465C"/>
    <w:rsid w:val="00C96FAF"/>
    <w:rsid w:val="00CA0791"/>
    <w:rsid w:val="00CB42C3"/>
    <w:rsid w:val="00CC2291"/>
    <w:rsid w:val="00CC36F2"/>
    <w:rsid w:val="00CC3A83"/>
    <w:rsid w:val="00CD1858"/>
    <w:rsid w:val="00CD1FDD"/>
    <w:rsid w:val="00CD525C"/>
    <w:rsid w:val="00CE0320"/>
    <w:rsid w:val="00CE1986"/>
    <w:rsid w:val="00CE6102"/>
    <w:rsid w:val="00CE7AA6"/>
    <w:rsid w:val="00CF644B"/>
    <w:rsid w:val="00D00807"/>
    <w:rsid w:val="00D02CEB"/>
    <w:rsid w:val="00D07573"/>
    <w:rsid w:val="00D103E3"/>
    <w:rsid w:val="00D15672"/>
    <w:rsid w:val="00D21FC7"/>
    <w:rsid w:val="00D2659B"/>
    <w:rsid w:val="00D30498"/>
    <w:rsid w:val="00D3071C"/>
    <w:rsid w:val="00D61B2E"/>
    <w:rsid w:val="00D6669E"/>
    <w:rsid w:val="00D707CC"/>
    <w:rsid w:val="00D75F52"/>
    <w:rsid w:val="00D93BB6"/>
    <w:rsid w:val="00D954AA"/>
    <w:rsid w:val="00D95BC3"/>
    <w:rsid w:val="00D96EFD"/>
    <w:rsid w:val="00D97808"/>
    <w:rsid w:val="00D979DD"/>
    <w:rsid w:val="00D97E05"/>
    <w:rsid w:val="00DA0A0D"/>
    <w:rsid w:val="00DA17CB"/>
    <w:rsid w:val="00DA250D"/>
    <w:rsid w:val="00DB40D9"/>
    <w:rsid w:val="00DB4B12"/>
    <w:rsid w:val="00DB7CB8"/>
    <w:rsid w:val="00DC0915"/>
    <w:rsid w:val="00DC1F21"/>
    <w:rsid w:val="00DC478B"/>
    <w:rsid w:val="00DD1D29"/>
    <w:rsid w:val="00DD43E2"/>
    <w:rsid w:val="00DD6532"/>
    <w:rsid w:val="00DE1648"/>
    <w:rsid w:val="00DE3EF6"/>
    <w:rsid w:val="00DE4B12"/>
    <w:rsid w:val="00DF4CF9"/>
    <w:rsid w:val="00DF582F"/>
    <w:rsid w:val="00E04385"/>
    <w:rsid w:val="00E04507"/>
    <w:rsid w:val="00E05D68"/>
    <w:rsid w:val="00E076BE"/>
    <w:rsid w:val="00E11B4B"/>
    <w:rsid w:val="00E15BAB"/>
    <w:rsid w:val="00E174A7"/>
    <w:rsid w:val="00E17BD4"/>
    <w:rsid w:val="00E226D9"/>
    <w:rsid w:val="00E302AC"/>
    <w:rsid w:val="00E442DB"/>
    <w:rsid w:val="00E50F4E"/>
    <w:rsid w:val="00E57298"/>
    <w:rsid w:val="00E57C43"/>
    <w:rsid w:val="00E6269B"/>
    <w:rsid w:val="00E6672D"/>
    <w:rsid w:val="00E6755A"/>
    <w:rsid w:val="00E71CC7"/>
    <w:rsid w:val="00E730FA"/>
    <w:rsid w:val="00E843BE"/>
    <w:rsid w:val="00E8499C"/>
    <w:rsid w:val="00E87E77"/>
    <w:rsid w:val="00E91124"/>
    <w:rsid w:val="00E93674"/>
    <w:rsid w:val="00E96A19"/>
    <w:rsid w:val="00E97165"/>
    <w:rsid w:val="00EA20EA"/>
    <w:rsid w:val="00EB40A8"/>
    <w:rsid w:val="00EB67CE"/>
    <w:rsid w:val="00EC5EB5"/>
    <w:rsid w:val="00ED1760"/>
    <w:rsid w:val="00ED52D9"/>
    <w:rsid w:val="00ED6AA0"/>
    <w:rsid w:val="00EF1F1B"/>
    <w:rsid w:val="00F015DC"/>
    <w:rsid w:val="00F03E63"/>
    <w:rsid w:val="00F13C26"/>
    <w:rsid w:val="00F14F99"/>
    <w:rsid w:val="00F23AE1"/>
    <w:rsid w:val="00F25614"/>
    <w:rsid w:val="00F27967"/>
    <w:rsid w:val="00F33F10"/>
    <w:rsid w:val="00F35625"/>
    <w:rsid w:val="00F42AFB"/>
    <w:rsid w:val="00F46CBF"/>
    <w:rsid w:val="00F51E5E"/>
    <w:rsid w:val="00F54893"/>
    <w:rsid w:val="00F60F06"/>
    <w:rsid w:val="00F61BD8"/>
    <w:rsid w:val="00F7247B"/>
    <w:rsid w:val="00F76209"/>
    <w:rsid w:val="00F76E2A"/>
    <w:rsid w:val="00F80C71"/>
    <w:rsid w:val="00F83297"/>
    <w:rsid w:val="00F83FF2"/>
    <w:rsid w:val="00F96450"/>
    <w:rsid w:val="00FB06DC"/>
    <w:rsid w:val="00FB1942"/>
    <w:rsid w:val="00FB29D9"/>
    <w:rsid w:val="00FB3E2B"/>
    <w:rsid w:val="00FB58E5"/>
    <w:rsid w:val="00FB7360"/>
    <w:rsid w:val="00FC782D"/>
    <w:rsid w:val="00FD3466"/>
    <w:rsid w:val="00FD565E"/>
    <w:rsid w:val="00FE2CB2"/>
    <w:rsid w:val="00FF1CFD"/>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6FF9FD1E-63F8-4A87-9853-03ADEC7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character" w:styleId="PageNumber">
    <w:name w:val="page number"/>
    <w:basedOn w:val="DefaultParagraphFont"/>
    <w:rsid w:val="00AC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ichvucong.hanoi.gov.vn/"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C3939811-19A3-44E2-9FCF-63CBF305A2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8</Pages>
  <Words>1065</Words>
  <Characters>6076</Characters>
  <Application>Microsoft Office Word</Application>
  <DocSecurity>0</DocSecurity>
  <Lines>50</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449</cp:revision>
  <dcterms:created xsi:type="dcterms:W3CDTF">2019-07-22T07:38:00Z</dcterms:created>
  <dcterms:modified xsi:type="dcterms:W3CDTF">2023-08-24T12:31:00Z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